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8A" w:rsidRPr="00231414" w:rsidRDefault="0077175C">
      <w:pPr>
        <w:rPr>
          <w:sz w:val="28"/>
          <w:szCs w:val="28"/>
        </w:rPr>
      </w:pPr>
      <w:r w:rsidRPr="00231414">
        <w:rPr>
          <w:b/>
          <w:sz w:val="28"/>
          <w:szCs w:val="28"/>
        </w:rPr>
        <w:t xml:space="preserve">Sources and Tips for Assignment </w:t>
      </w:r>
      <w:proofErr w:type="gramStart"/>
      <w:r w:rsidR="005E20C8">
        <w:rPr>
          <w:b/>
          <w:sz w:val="28"/>
          <w:szCs w:val="28"/>
        </w:rPr>
        <w:t>3</w:t>
      </w:r>
      <w:r w:rsidR="00231414">
        <w:rPr>
          <w:b/>
          <w:sz w:val="28"/>
          <w:szCs w:val="28"/>
        </w:rPr>
        <w:t xml:space="preserve">  </w:t>
      </w:r>
      <w:r w:rsidR="00231414" w:rsidRPr="00231414">
        <w:rPr>
          <w:sz w:val="28"/>
          <w:szCs w:val="28"/>
        </w:rPr>
        <w:t>(</w:t>
      </w:r>
      <w:proofErr w:type="gramEnd"/>
      <w:r w:rsidR="00231414" w:rsidRPr="00231414">
        <w:rPr>
          <w:sz w:val="28"/>
          <w:szCs w:val="28"/>
        </w:rPr>
        <w:t>History 105; Prof. Stansbury)</w:t>
      </w:r>
      <w:r w:rsidR="006E578A">
        <w:rPr>
          <w:sz w:val="28"/>
          <w:szCs w:val="28"/>
        </w:rPr>
        <w:t>—</w:t>
      </w:r>
      <w:r w:rsidR="00707EEE">
        <w:rPr>
          <w:sz w:val="28"/>
          <w:szCs w:val="28"/>
        </w:rPr>
        <w:t>5</w:t>
      </w:r>
      <w:r w:rsidR="006E578A">
        <w:rPr>
          <w:sz w:val="28"/>
          <w:szCs w:val="28"/>
        </w:rPr>
        <w:t xml:space="preserve"> pages here</w:t>
      </w:r>
    </w:p>
    <w:p w:rsidR="00F53D3C" w:rsidRDefault="00F53D3C" w:rsidP="00F53D3C">
      <w:r>
        <w:t xml:space="preserve">   </w:t>
      </w:r>
      <w:r w:rsidRPr="00C95B47">
        <w:rPr>
          <w:b/>
        </w:rPr>
        <w:t>LENGTH AND DEVELOPMENT</w:t>
      </w:r>
      <w:r>
        <w:t xml:space="preserve">:  </w:t>
      </w:r>
      <w:r w:rsidRPr="00484AD2">
        <w:t xml:space="preserve">Each paper in our class is a 5-paragraph essay, plus there is a title page (=cover page) at the start and a Sources list at the end.  The body of the paper is to be double-spaced.  </w:t>
      </w:r>
      <w:r w:rsidRPr="00484AD2">
        <w:rPr>
          <w:b/>
        </w:rPr>
        <w:t>The body of the paper should be five paragraphs and a total of 500-to-800 words in length.  The 500 minimum is firm; you really have not adequately developed the paper if less than that.  The 800-word upper limit is really a guideline</w:t>
      </w:r>
      <w:r w:rsidRPr="00484AD2">
        <w:t xml:space="preserve">—ok to go over.  Just don’t ramble.    </w:t>
      </w:r>
      <w:r w:rsidRPr="00484AD2">
        <w:rPr>
          <w:b/>
        </w:rPr>
        <w:t>To determine length, I look at the BODY of the paper only (not title page or sources list) and consider primarily the word count</w:t>
      </w:r>
      <w:r w:rsidRPr="00484AD2">
        <w:t xml:space="preserve">.  (Microsoft Word makes this easy.  Just select from the first line of your first paragraph to the last line of your last paragraph.  The word-count is provided on the lower left by MS-Word.).  </w:t>
      </w:r>
      <w:r>
        <w:t xml:space="preserve"> </w:t>
      </w:r>
      <w:r w:rsidRPr="00484AD2">
        <w:t xml:space="preserve"> [I do not go by number of pages because there are too many ways that gets fudged by margins, font size, line spacing, etc. However, </w:t>
      </w:r>
      <w:proofErr w:type="spellStart"/>
      <w:r w:rsidRPr="00484AD2">
        <w:t>fyi</w:t>
      </w:r>
      <w:proofErr w:type="spellEnd"/>
      <w:r w:rsidRPr="00484AD2">
        <w:t xml:space="preserve">---Typically, if you follow these instructions, the body of your paper will be 2-1/2 to 3-1/2 pages in length—add a page for your title page and another for your sources list and that then gets to 4-1/2-to 5/1/2.]      </w:t>
      </w:r>
    </w:p>
    <w:p w:rsidR="00F53D3C" w:rsidRDefault="00F53D3C">
      <w:r>
        <w:rPr>
          <w:b/>
        </w:rPr>
        <w:t xml:space="preserve">   </w:t>
      </w:r>
      <w:r w:rsidRPr="00F53D3C">
        <w:t xml:space="preserve">Your paper must have a numbered list of sources at the end combined with short in-text citations to those sources in the body of the paper.  </w:t>
      </w:r>
      <w:r w:rsidR="002F74B3">
        <w:t>Any direct quote</w:t>
      </w:r>
      <w:r w:rsidRPr="00F53D3C">
        <w:t xml:space="preserve"> needs both quote marks and an in-text citation to the source.  Any paraphrase or summary of information from a source requires an in-text citation to that source.  </w:t>
      </w:r>
    </w:p>
    <w:p w:rsidR="00640404" w:rsidRPr="00640404" w:rsidRDefault="00640404">
      <w:pPr>
        <w:rPr>
          <w:b/>
        </w:rPr>
      </w:pPr>
      <w:r>
        <w:t xml:space="preserve">   </w:t>
      </w:r>
      <w:r w:rsidRPr="00640404">
        <w:rPr>
          <w:b/>
        </w:rPr>
        <w:t>Use ONLY the sources designated</w:t>
      </w:r>
      <w:r w:rsidR="005E20C8">
        <w:rPr>
          <w:b/>
        </w:rPr>
        <w:t xml:space="preserve"> and listed for this assignment</w:t>
      </w:r>
      <w:r w:rsidRPr="00640404">
        <w:rPr>
          <w:b/>
        </w:rPr>
        <w:t>.  If for some reason you must use additional sources, do NOT google for them—use the university</w:t>
      </w:r>
      <w:r w:rsidR="007930A1">
        <w:rPr>
          <w:b/>
        </w:rPr>
        <w:t>’s online</w:t>
      </w:r>
      <w:r w:rsidRPr="00640404">
        <w:rPr>
          <w:b/>
        </w:rPr>
        <w:t xml:space="preserve"> library.  </w:t>
      </w:r>
    </w:p>
    <w:p w:rsidR="00F53D3C" w:rsidRPr="00F53D3C" w:rsidRDefault="00F53D3C">
      <w:r>
        <w:t xml:space="preserve">   In this assignment, </w:t>
      </w:r>
      <w:r w:rsidRPr="002F74B3">
        <w:rPr>
          <w:b/>
        </w:rPr>
        <w:t>do NOT include long quotes of 4 lines or more.  The paper is too short for that.  Keep any quotes short and clearly marked with quote marks and a citation</w:t>
      </w:r>
      <w:r>
        <w:t xml:space="preserve">.  </w:t>
      </w:r>
      <w:r w:rsidRPr="002F74B3">
        <w:rPr>
          <w:b/>
        </w:rPr>
        <w:t>Most of the paper should be you using mostly your words while using and summarizing information from your sources, as well as commenting and developing the paper according to the instructions</w:t>
      </w:r>
      <w:r>
        <w:t xml:space="preserve">.  TIP:  Before writing your paper, brainstorm first and make a general list or outline of each paragraph and what it will include.  Use the class text for examples or specific information, and jot down the page numbers where you found that information.  Do the same with other sources used.  This will make your writing of the paper much easier.  Then, start typing a rough draft.  Plan to revise and edit yourself; allot time to polish the paper before you finally submit.  </w:t>
      </w:r>
      <w:r w:rsidR="002F74B3">
        <w:t xml:space="preserve">Procrastination is the enemy of quality.   </w:t>
      </w:r>
    </w:p>
    <w:p w:rsidR="00024869" w:rsidRDefault="00024869">
      <w:r>
        <w:t xml:space="preserve">     --------------------</w:t>
      </w:r>
    </w:p>
    <w:p w:rsidR="00EC434E" w:rsidRPr="00606718" w:rsidRDefault="00B153CD">
      <w:pPr>
        <w:rPr>
          <w:b/>
        </w:rPr>
      </w:pPr>
      <w:r>
        <w:rPr>
          <w:b/>
        </w:rPr>
        <w:t>ON THE NEXT PAGE</w:t>
      </w:r>
      <w:r w:rsidR="00EC434E" w:rsidRPr="00EC434E">
        <w:rPr>
          <w:b/>
        </w:rPr>
        <w:t>—How to list and how to cite the sources in your paper</w:t>
      </w:r>
      <w:r w:rsidR="00EC434E">
        <w:t xml:space="preserve">.  </w:t>
      </w:r>
      <w:r w:rsidR="00492EDE">
        <w:t>The instruction sheet for Assignment 3 shows the Schultz class text (required for this) followed by a long list from which you may choose for your other sources.  On the next three</w:t>
      </w:r>
      <w:r w:rsidR="00EC434E">
        <w:t xml:space="preserve"> pages</w:t>
      </w:r>
      <w:r w:rsidR="00492EDE">
        <w:t xml:space="preserve"> below</w:t>
      </w:r>
      <w:r w:rsidR="00EC434E">
        <w:t xml:space="preserve">, you will see </w:t>
      </w:r>
      <w:r w:rsidR="00492EDE">
        <w:t xml:space="preserve">a sample sources list for this assignment, just illustrating what that might look like for you.  You will also see a sample of those sources as short in-text citations in the body of your paper.  By now, you should have an idea of what those look like—and you must know you need them.  Then, on pages 3-through-5 below, you will see </w:t>
      </w:r>
      <w:r w:rsidR="00492EDE" w:rsidRPr="00492EDE">
        <w:rPr>
          <w:b/>
        </w:rPr>
        <w:t xml:space="preserve">a listing of the sources that helps you identify what subject each </w:t>
      </w:r>
      <w:r w:rsidR="00AB03CC">
        <w:rPr>
          <w:b/>
        </w:rPr>
        <w:t xml:space="preserve">source </w:t>
      </w:r>
      <w:r w:rsidR="00492EDE" w:rsidRPr="00492EDE">
        <w:rPr>
          <w:b/>
        </w:rPr>
        <w:t>will work well with</w:t>
      </w:r>
      <w:r w:rsidR="00492EDE">
        <w:t xml:space="preserve">.  </w:t>
      </w:r>
      <w:r w:rsidR="00EC434E">
        <w:t xml:space="preserve">Obviously, focus on </w:t>
      </w:r>
      <w:r w:rsidR="00492EDE">
        <w:t>sources that relate well to the examples</w:t>
      </w:r>
      <w:r w:rsidR="00EC434E">
        <w:t xml:space="preserve"> you chose.  </w:t>
      </w:r>
      <w:r>
        <w:rPr>
          <w:b/>
          <w:i/>
        </w:rPr>
        <w:t>Chapters 24</w:t>
      </w:r>
      <w:r w:rsidR="00FE6792" w:rsidRPr="007930A1">
        <w:rPr>
          <w:b/>
          <w:i/>
        </w:rPr>
        <w:t>-through-2</w:t>
      </w:r>
      <w:r>
        <w:rPr>
          <w:b/>
          <w:i/>
        </w:rPr>
        <w:t>9</w:t>
      </w:r>
      <w:r w:rsidR="00FE6792">
        <w:rPr>
          <w:i/>
        </w:rPr>
        <w:t xml:space="preserve"> of the class text hav</w:t>
      </w:r>
      <w:r>
        <w:rPr>
          <w:i/>
        </w:rPr>
        <w:t>e relevant info for Assignment 3</w:t>
      </w:r>
      <w:r w:rsidR="00FE6792">
        <w:rPr>
          <w:i/>
        </w:rPr>
        <w:t xml:space="preserve">, but focus on the pages </w:t>
      </w:r>
      <w:r>
        <w:rPr>
          <w:i/>
        </w:rPr>
        <w:t>listed for this topic</w:t>
      </w:r>
      <w:r w:rsidR="00AB03CC">
        <w:rPr>
          <w:i/>
        </w:rPr>
        <w:t xml:space="preserve"> (near top of next page)</w:t>
      </w:r>
      <w:r w:rsidR="00FE6792">
        <w:rPr>
          <w:i/>
        </w:rPr>
        <w:t>.  When citing the class text (or any book), the in-text citation should include specific page numbers where the information was found. With an eBook, normally you can click on the screen and the page number will appear on the lower left of the screen.</w:t>
      </w:r>
      <w:r w:rsidR="00492EDE">
        <w:rPr>
          <w:i/>
        </w:rPr>
        <w:t xml:space="preserve">   </w:t>
      </w:r>
      <w:r w:rsidR="00606718">
        <w:t xml:space="preserve">  </w:t>
      </w:r>
      <w:bookmarkStart w:id="0" w:name="_GoBack"/>
      <w:bookmarkEnd w:id="0"/>
      <w:r w:rsidR="00606718">
        <w:t xml:space="preserve">                       </w:t>
      </w:r>
      <w:r w:rsidR="00606718">
        <w:rPr>
          <w:b/>
        </w:rPr>
        <w:t>[</w:t>
      </w:r>
      <w:proofErr w:type="gramStart"/>
      <w:r w:rsidR="00606718">
        <w:rPr>
          <w:b/>
        </w:rPr>
        <w:t>continued</w:t>
      </w:r>
      <w:proofErr w:type="gramEnd"/>
      <w:r w:rsidR="00606718">
        <w:rPr>
          <w:b/>
        </w:rPr>
        <w:t xml:space="preserve"> on next page]</w:t>
      </w:r>
    </w:p>
    <w:p w:rsidR="00EC434E" w:rsidRPr="00EC434E" w:rsidRDefault="00EC434E" w:rsidP="002E0F38">
      <w:pPr>
        <w:spacing w:after="0" w:line="240" w:lineRule="auto"/>
        <w:rPr>
          <w:rFonts w:ascii="Arial" w:eastAsia="Times New Roman" w:hAnsi="Arial" w:cs="Arial"/>
          <w:bCs/>
          <w:color w:val="000000"/>
          <w:sz w:val="20"/>
          <w:szCs w:val="20"/>
        </w:rPr>
      </w:pPr>
      <w:r w:rsidRPr="00EC434E">
        <w:rPr>
          <w:rFonts w:ascii="Arial" w:eastAsia="Times New Roman" w:hAnsi="Arial" w:cs="Arial"/>
          <w:bCs/>
          <w:color w:val="000000"/>
          <w:sz w:val="20"/>
          <w:szCs w:val="20"/>
        </w:rPr>
        <w:lastRenderedPageBreak/>
        <w:t xml:space="preserve">                                                                                                                                   p. 2</w:t>
      </w:r>
    </w:p>
    <w:p w:rsidR="00B153CD" w:rsidRPr="00707EEE" w:rsidRDefault="0077175C" w:rsidP="002E0F38">
      <w:pPr>
        <w:spacing w:after="0" w:line="240" w:lineRule="auto"/>
        <w:rPr>
          <w:rFonts w:ascii="Arial" w:eastAsia="Times New Roman" w:hAnsi="Arial" w:cs="Arial"/>
          <w:b/>
          <w:bCs/>
          <w:color w:val="000000"/>
          <w:sz w:val="20"/>
          <w:szCs w:val="20"/>
        </w:rPr>
      </w:pPr>
      <w:r w:rsidRPr="00707EEE">
        <w:rPr>
          <w:rFonts w:ascii="Arial" w:eastAsia="Times New Roman" w:hAnsi="Arial" w:cs="Arial"/>
          <w:b/>
          <w:bCs/>
          <w:color w:val="000000"/>
          <w:sz w:val="20"/>
          <w:szCs w:val="20"/>
        </w:rPr>
        <w:t xml:space="preserve">TOPIC </w:t>
      </w:r>
      <w:r w:rsidR="00B153CD" w:rsidRPr="00707EEE">
        <w:rPr>
          <w:rFonts w:ascii="Arial" w:eastAsia="Times New Roman" w:hAnsi="Arial" w:cs="Arial"/>
          <w:b/>
          <w:bCs/>
          <w:color w:val="000000"/>
          <w:sz w:val="20"/>
          <w:szCs w:val="20"/>
        </w:rPr>
        <w:t>FOR ASSIGNMENT 3</w:t>
      </w:r>
      <w:r w:rsidRPr="00707EEE">
        <w:rPr>
          <w:rFonts w:ascii="Arial" w:eastAsia="Times New Roman" w:hAnsi="Arial" w:cs="Arial"/>
          <w:b/>
          <w:bCs/>
          <w:color w:val="000000"/>
          <w:sz w:val="20"/>
          <w:szCs w:val="20"/>
        </w:rPr>
        <w:t xml:space="preserve">: </w:t>
      </w:r>
      <w:r w:rsidR="007930A1" w:rsidRPr="00707EEE">
        <w:rPr>
          <w:rFonts w:ascii="Arial" w:eastAsia="Times New Roman" w:hAnsi="Arial" w:cs="Arial"/>
          <w:b/>
          <w:bCs/>
          <w:color w:val="000000"/>
          <w:sz w:val="20"/>
          <w:szCs w:val="20"/>
        </w:rPr>
        <w:t xml:space="preserve"> </w:t>
      </w:r>
      <w:r w:rsidR="00B153CD" w:rsidRPr="00707EEE">
        <w:rPr>
          <w:rFonts w:ascii="Arial" w:eastAsia="Times New Roman" w:hAnsi="Arial" w:cs="Arial"/>
          <w:b/>
          <w:bCs/>
          <w:color w:val="000000"/>
          <w:sz w:val="20"/>
          <w:szCs w:val="20"/>
        </w:rPr>
        <w:t xml:space="preserve">America as Superpower— </w:t>
      </w:r>
    </w:p>
    <w:p w:rsidR="00B153CD" w:rsidRPr="00707EEE" w:rsidRDefault="00B153CD" w:rsidP="002E0F38">
      <w:pPr>
        <w:spacing w:after="0" w:line="240" w:lineRule="auto"/>
        <w:rPr>
          <w:rFonts w:ascii="Times New Roman" w:eastAsia="Times New Roman" w:hAnsi="Times New Roman" w:cs="Times New Roman"/>
          <w:color w:val="000000"/>
          <w:sz w:val="20"/>
          <w:szCs w:val="20"/>
        </w:rPr>
      </w:pPr>
      <w:r w:rsidRPr="00707EEE">
        <w:rPr>
          <w:rFonts w:ascii="Arial" w:eastAsia="Times New Roman" w:hAnsi="Arial" w:cs="Arial"/>
          <w:b/>
          <w:bCs/>
          <w:color w:val="000000"/>
          <w:sz w:val="20"/>
          <w:szCs w:val="20"/>
        </w:rPr>
        <w:t xml:space="preserve">     Confrontation in a Nuclear Age (1947-Present)</w:t>
      </w:r>
    </w:p>
    <w:p w:rsidR="002E0F38" w:rsidRDefault="002E0F38" w:rsidP="002E0F38">
      <w:pPr>
        <w:spacing w:after="0" w:line="240" w:lineRule="auto"/>
        <w:rPr>
          <w:rFonts w:ascii="Arial" w:eastAsia="Times New Roman" w:hAnsi="Arial" w:cs="Arial"/>
          <w:color w:val="000000"/>
          <w:sz w:val="20"/>
          <w:szCs w:val="20"/>
        </w:rPr>
      </w:pPr>
    </w:p>
    <w:p w:rsidR="002E0F38" w:rsidRDefault="00321445" w:rsidP="00707EE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In this assignment, instead of choosing from different topics, you choose how to narrow down a larger topic by focusing on some specific issues and specific examples. </w:t>
      </w:r>
      <w:r w:rsidR="002E0F38">
        <w:rPr>
          <w:rFonts w:ascii="Arial" w:eastAsia="Times New Roman" w:hAnsi="Arial" w:cs="Arial"/>
          <w:color w:val="000000"/>
          <w:sz w:val="20"/>
          <w:szCs w:val="20"/>
        </w:rPr>
        <w:t xml:space="preserve"> Using the listed subjects provided</w:t>
      </w:r>
      <w:r>
        <w:rPr>
          <w:rFonts w:ascii="Arial" w:eastAsia="Times New Roman" w:hAnsi="Arial" w:cs="Arial"/>
          <w:color w:val="000000"/>
          <w:sz w:val="20"/>
          <w:szCs w:val="20"/>
        </w:rPr>
        <w:t xml:space="preserve">, you get to choose how you do that.  </w:t>
      </w:r>
      <w:r w:rsidR="00B153CD" w:rsidRPr="00BC3CD4">
        <w:rPr>
          <w:rFonts w:ascii="Arial" w:eastAsia="Times New Roman" w:hAnsi="Arial" w:cs="Arial"/>
          <w:color w:val="000000"/>
          <w:sz w:val="20"/>
          <w:szCs w:val="20"/>
        </w:rPr>
        <w:t xml:space="preserve">Sources: </w:t>
      </w:r>
      <w:r w:rsidR="00707EEE">
        <w:rPr>
          <w:rFonts w:ascii="Arial" w:eastAsia="Times New Roman" w:hAnsi="Arial" w:cs="Arial"/>
          <w:color w:val="000000"/>
          <w:sz w:val="20"/>
          <w:szCs w:val="20"/>
        </w:rPr>
        <w:t>These p</w:t>
      </w:r>
      <w:r w:rsidR="002E0F38">
        <w:rPr>
          <w:rFonts w:ascii="Arial" w:eastAsia="Times New Roman" w:hAnsi="Arial" w:cs="Arial"/>
          <w:color w:val="000000"/>
          <w:sz w:val="20"/>
          <w:szCs w:val="20"/>
        </w:rPr>
        <w:t xml:space="preserve">ages in the textbook </w:t>
      </w:r>
      <w:proofErr w:type="gramStart"/>
      <w:r w:rsidR="002E0F38">
        <w:rPr>
          <w:rFonts w:ascii="Arial" w:eastAsia="Times New Roman" w:hAnsi="Arial" w:cs="Arial"/>
          <w:color w:val="000000"/>
          <w:sz w:val="20"/>
          <w:szCs w:val="20"/>
        </w:rPr>
        <w:t>will  be</w:t>
      </w:r>
      <w:proofErr w:type="gramEnd"/>
      <w:r w:rsidR="002E0F38">
        <w:rPr>
          <w:rFonts w:ascii="Arial" w:eastAsia="Times New Roman" w:hAnsi="Arial" w:cs="Arial"/>
          <w:color w:val="000000"/>
          <w:sz w:val="20"/>
          <w:szCs w:val="20"/>
        </w:rPr>
        <w:t xml:space="preserve"> especially relevant for you  to consult on the subjects listed.  </w:t>
      </w:r>
      <w:r w:rsidR="00B153CD" w:rsidRPr="00492EDE">
        <w:rPr>
          <w:rFonts w:ascii="Arial" w:eastAsia="Times New Roman" w:hAnsi="Arial" w:cs="Arial"/>
          <w:b/>
          <w:color w:val="000000"/>
          <w:sz w:val="20"/>
          <w:szCs w:val="20"/>
        </w:rPr>
        <w:t>Schultz, p. 462–7, 485–8, 499–506, 535–540, 560–7</w:t>
      </w:r>
      <w:r w:rsidR="00B153CD" w:rsidRPr="00BC3CD4">
        <w:rPr>
          <w:rFonts w:ascii="Arial" w:eastAsia="Times New Roman" w:hAnsi="Arial" w:cs="Arial"/>
          <w:color w:val="000000"/>
          <w:sz w:val="20"/>
          <w:szCs w:val="20"/>
        </w:rPr>
        <w:t xml:space="preserve">. </w:t>
      </w:r>
      <w:r w:rsidR="002E0F38">
        <w:rPr>
          <w:rFonts w:ascii="Arial" w:eastAsia="Times New Roman" w:hAnsi="Arial" w:cs="Arial"/>
          <w:color w:val="000000"/>
          <w:sz w:val="20"/>
          <w:szCs w:val="20"/>
        </w:rPr>
        <w:t xml:space="preserve">And—on the following pages you will see a long list of sources to choose from—and the list identifies what subjects they go well with.  </w:t>
      </w:r>
    </w:p>
    <w:p w:rsidR="00707EEE" w:rsidRDefault="00707EEE" w:rsidP="00707EEE">
      <w:pPr>
        <w:spacing w:after="0" w:line="240" w:lineRule="auto"/>
        <w:rPr>
          <w:rFonts w:ascii="Arial" w:eastAsia="Times New Roman" w:hAnsi="Arial" w:cs="Arial"/>
          <w:color w:val="000000"/>
          <w:sz w:val="20"/>
          <w:szCs w:val="20"/>
        </w:rPr>
      </w:pPr>
    </w:p>
    <w:p w:rsidR="00707EEE" w:rsidRPr="00BC3CD4" w:rsidRDefault="00707EEE" w:rsidP="00707EEE">
      <w:pPr>
        <w:spacing w:after="0" w:line="240" w:lineRule="auto"/>
        <w:rPr>
          <w:rFonts w:ascii="Times New Roman" w:eastAsia="Times New Roman" w:hAnsi="Times New Roman" w:cs="Times New Roman"/>
          <w:color w:val="000000"/>
          <w:sz w:val="27"/>
          <w:szCs w:val="27"/>
        </w:rPr>
      </w:pPr>
      <w:r>
        <w:rPr>
          <w:rFonts w:ascii="Arial" w:eastAsia="Times New Roman" w:hAnsi="Arial" w:cs="Arial"/>
          <w:color w:val="000000"/>
          <w:sz w:val="20"/>
          <w:szCs w:val="20"/>
        </w:rPr>
        <w:t xml:space="preserve">                 ---------------------------------------------------  </w:t>
      </w:r>
    </w:p>
    <w:p w:rsidR="00B153CD" w:rsidRDefault="002E0F38" w:rsidP="00707EEE">
      <w:pPr>
        <w:spacing w:after="0" w:line="240" w:lineRule="auto"/>
      </w:pPr>
      <w:r>
        <w:rPr>
          <w:rFonts w:ascii="Arial" w:eastAsia="Times New Roman" w:hAnsi="Arial" w:cs="Arial"/>
          <w:color w:val="000000"/>
          <w:sz w:val="20"/>
          <w:szCs w:val="20"/>
        </w:rPr>
        <w:t xml:space="preserve">On the rest of </w:t>
      </w:r>
      <w:r w:rsidRPr="002E0F38">
        <w:rPr>
          <w:rFonts w:ascii="Arial" w:eastAsia="Times New Roman" w:hAnsi="Arial" w:cs="Arial"/>
          <w:b/>
          <w:color w:val="000000"/>
          <w:sz w:val="20"/>
          <w:szCs w:val="20"/>
        </w:rPr>
        <w:t>this</w:t>
      </w:r>
      <w:r>
        <w:rPr>
          <w:rFonts w:ascii="Arial" w:eastAsia="Times New Roman" w:hAnsi="Arial" w:cs="Arial"/>
          <w:color w:val="000000"/>
          <w:sz w:val="20"/>
          <w:szCs w:val="20"/>
        </w:rPr>
        <w:t xml:space="preserve"> page you see samples of SWS form for in-text citations (in the body of your paper) and for listing your sources at the end of your paper.  </w:t>
      </w:r>
      <w:r w:rsidRPr="00707EEE">
        <w:rPr>
          <w:rFonts w:ascii="Arial" w:eastAsia="Times New Roman" w:hAnsi="Arial" w:cs="Arial"/>
          <w:b/>
          <w:color w:val="000000"/>
          <w:sz w:val="20"/>
          <w:szCs w:val="20"/>
        </w:rPr>
        <w:t>THEN</w:t>
      </w:r>
      <w:r w:rsidR="00707EEE" w:rsidRPr="00707EEE">
        <w:rPr>
          <w:rFonts w:ascii="Arial" w:eastAsia="Times New Roman" w:hAnsi="Arial" w:cs="Arial"/>
          <w:b/>
          <w:color w:val="000000"/>
          <w:sz w:val="20"/>
          <w:szCs w:val="20"/>
        </w:rPr>
        <w:t xml:space="preserve"> BELOW</w:t>
      </w:r>
      <w:r w:rsidRPr="00707EEE">
        <w:rPr>
          <w:rFonts w:ascii="Arial" w:eastAsia="Times New Roman" w:hAnsi="Arial" w:cs="Arial"/>
          <w:b/>
          <w:color w:val="000000"/>
          <w:sz w:val="20"/>
          <w:szCs w:val="20"/>
        </w:rPr>
        <w:t xml:space="preserve">—ON </w:t>
      </w:r>
      <w:r w:rsidR="00707EEE" w:rsidRPr="00707EEE">
        <w:rPr>
          <w:rFonts w:ascii="Arial" w:eastAsia="Times New Roman" w:hAnsi="Arial" w:cs="Arial"/>
          <w:b/>
          <w:color w:val="000000"/>
          <w:sz w:val="20"/>
          <w:szCs w:val="20"/>
        </w:rPr>
        <w:t>PAGES 3-THRU-5 OF THIS DOCUMENT</w:t>
      </w:r>
      <w:r w:rsidR="00707EEE">
        <w:rPr>
          <w:rFonts w:ascii="Arial" w:eastAsia="Times New Roman" w:hAnsi="Arial" w:cs="Arial"/>
          <w:color w:val="000000"/>
          <w:sz w:val="20"/>
          <w:szCs w:val="20"/>
        </w:rPr>
        <w:t>, y</w:t>
      </w:r>
      <w:r>
        <w:rPr>
          <w:rFonts w:ascii="Arial" w:eastAsia="Times New Roman" w:hAnsi="Arial" w:cs="Arial"/>
          <w:color w:val="000000"/>
          <w:sz w:val="20"/>
          <w:szCs w:val="20"/>
        </w:rPr>
        <w:t xml:space="preserve">ou </w:t>
      </w:r>
      <w:r w:rsidR="00707EEE">
        <w:rPr>
          <w:rFonts w:ascii="Arial" w:eastAsia="Times New Roman" w:hAnsi="Arial" w:cs="Arial"/>
          <w:color w:val="000000"/>
          <w:sz w:val="20"/>
          <w:szCs w:val="20"/>
        </w:rPr>
        <w:t>will see a long</w:t>
      </w:r>
      <w:r>
        <w:rPr>
          <w:rFonts w:ascii="Arial" w:eastAsia="Times New Roman" w:hAnsi="Arial" w:cs="Arial"/>
          <w:color w:val="000000"/>
          <w:sz w:val="20"/>
          <w:szCs w:val="20"/>
        </w:rPr>
        <w:t xml:space="preserve"> chart where the entire list of sources you might</w:t>
      </w:r>
      <w:r w:rsidR="00707EEE">
        <w:rPr>
          <w:rFonts w:ascii="Arial" w:eastAsia="Times New Roman" w:hAnsi="Arial" w:cs="Arial"/>
          <w:color w:val="000000"/>
          <w:sz w:val="20"/>
          <w:szCs w:val="20"/>
        </w:rPr>
        <w:t xml:space="preserve"> select fro</w:t>
      </w:r>
      <w:r>
        <w:rPr>
          <w:rFonts w:ascii="Arial" w:eastAsia="Times New Roman" w:hAnsi="Arial" w:cs="Arial"/>
          <w:color w:val="000000"/>
          <w:sz w:val="20"/>
          <w:szCs w:val="20"/>
        </w:rPr>
        <w:t xml:space="preserve">m is categorized by subject.  This can really help you as you narrow the focus of your paper and select the sources you actually use.  </w:t>
      </w:r>
      <w:r w:rsidR="00D538B6">
        <w:rPr>
          <w:rFonts w:ascii="Arial" w:eastAsia="Times New Roman" w:hAnsi="Arial" w:cs="Arial"/>
          <w:color w:val="000000"/>
          <w:sz w:val="20"/>
          <w:szCs w:val="20"/>
        </w:rPr>
        <w:t xml:space="preserve"> </w:t>
      </w:r>
    </w:p>
    <w:p w:rsidR="003037CF" w:rsidRDefault="003037CF" w:rsidP="00707EEE">
      <w:pPr>
        <w:spacing w:after="0" w:line="240" w:lineRule="auto"/>
      </w:pPr>
      <w:r>
        <w:t xml:space="preserve">        --------------</w:t>
      </w:r>
    </w:p>
    <w:p w:rsidR="00B153CD" w:rsidRDefault="002E0F38" w:rsidP="00B153CD">
      <w:pPr>
        <w:pStyle w:val="paragraph"/>
        <w:spacing w:before="0" w:beforeAutospacing="0" w:after="0" w:afterAutospacing="0"/>
        <w:textAlignment w:val="baseline"/>
      </w:pPr>
      <w:r>
        <w:rPr>
          <w:i/>
        </w:rPr>
        <w:t>For citing a source in the body of the paper, the SWS formula is generally (last name, number from your list at end).  If the source is a book like the Schultz book, you should add the specific page number. All the other sources listed here are articles where the page number is seldom necessary.   Here are examples--t</w:t>
      </w:r>
      <w:r w:rsidR="00B153CD" w:rsidRPr="00692238">
        <w:rPr>
          <w:i/>
        </w:rPr>
        <w:t>he SWS style in-text citations in the body of your paper would look something like these</w:t>
      </w:r>
      <w:r w:rsidR="00B153CD">
        <w:t xml:space="preserve">:  </w:t>
      </w:r>
    </w:p>
    <w:p w:rsidR="00B153CD" w:rsidRDefault="00B153CD" w:rsidP="00B153CD">
      <w:pPr>
        <w:pStyle w:val="paragraph"/>
        <w:spacing w:before="0" w:beforeAutospacing="0" w:after="0" w:afterAutospacing="0"/>
        <w:textAlignment w:val="baseline"/>
      </w:pPr>
    </w:p>
    <w:p w:rsidR="00B153CD" w:rsidRDefault="00B153CD" w:rsidP="00B153CD">
      <w:pPr>
        <w:pStyle w:val="paragraph"/>
        <w:spacing w:before="0" w:beforeAutospacing="0" w:after="0" w:afterAutospacing="0"/>
        <w:textAlignment w:val="baseline"/>
      </w:pPr>
      <w:r>
        <w:t xml:space="preserve">        (Schultz, 1, p. #).    (Wilde, 2).    (Robins-Early, 3).  (G. H. W. Bush, 4). (Chace, 5).</w:t>
      </w:r>
    </w:p>
    <w:p w:rsidR="00B153CD" w:rsidRDefault="00B153CD" w:rsidP="00B153CD">
      <w:pPr>
        <w:pStyle w:val="paragraph"/>
        <w:spacing w:before="0" w:beforeAutospacing="0" w:after="0" w:afterAutospacing="0"/>
        <w:textAlignment w:val="baseline"/>
      </w:pPr>
    </w:p>
    <w:p w:rsidR="00B153CD" w:rsidRDefault="00B153CD" w:rsidP="002E0F38">
      <w:pPr>
        <w:pStyle w:val="paragraph"/>
        <w:spacing w:before="0" w:beforeAutospacing="0" w:after="0" w:afterAutospacing="0"/>
        <w:textAlignment w:val="baseline"/>
      </w:pPr>
      <w:r w:rsidRPr="00692238">
        <w:rPr>
          <w:i/>
        </w:rPr>
        <w:t>The SWS style list of sources at the end of your paper would look something like this, though the order may vary</w:t>
      </w:r>
      <w:r>
        <w:rPr>
          <w:i/>
        </w:rPr>
        <w:t>.  Also, you mig</w:t>
      </w:r>
      <w:r w:rsidR="003A2C5B">
        <w:rPr>
          <w:i/>
        </w:rPr>
        <w:t>ht choose other sources from the</w:t>
      </w:r>
      <w:r>
        <w:rPr>
          <w:i/>
        </w:rPr>
        <w:t xml:space="preserve"> list on the instruction sheet</w:t>
      </w:r>
      <w:r>
        <w:t>:</w:t>
      </w:r>
    </w:p>
    <w:p w:rsidR="002E0F38" w:rsidRDefault="002E0F38" w:rsidP="002E0F38">
      <w:pPr>
        <w:pStyle w:val="paragraph"/>
        <w:spacing w:before="0" w:beforeAutospacing="0" w:after="0" w:afterAutospacing="0"/>
        <w:textAlignment w:val="baseline"/>
      </w:pPr>
    </w:p>
    <w:p w:rsidR="00B153CD" w:rsidRDefault="00B153CD" w:rsidP="00B153CD">
      <w:pPr>
        <w:pStyle w:val="paragraph"/>
        <w:spacing w:before="0" w:beforeAutospacing="0" w:after="0" w:afterAutospacing="0" w:line="480" w:lineRule="auto"/>
        <w:textAlignment w:val="baseline"/>
      </w:pPr>
      <w:r>
        <w:t>Sources</w:t>
      </w:r>
    </w:p>
    <w:p w:rsidR="00B153CD" w:rsidRPr="0077175C" w:rsidRDefault="00B153CD" w:rsidP="00B153CD">
      <w:pPr>
        <w:pStyle w:val="paragraph"/>
        <w:spacing w:before="0" w:beforeAutospacing="0" w:after="0" w:afterAutospacing="0" w:line="480" w:lineRule="auto"/>
        <w:textAlignment w:val="baseline"/>
      </w:pPr>
      <w:r w:rsidRPr="0077175C">
        <w:t xml:space="preserve">1.  Kevin M. Schultz. 2018. </w:t>
      </w:r>
      <w:r w:rsidRPr="0077175C">
        <w:rPr>
          <w:iCs/>
        </w:rPr>
        <w:t>HIST: Volume 2:</w:t>
      </w:r>
      <w:r w:rsidRPr="0077175C">
        <w:rPr>
          <w:iCs/>
          <w:vertAlign w:val="superscript"/>
        </w:rPr>
        <w:t xml:space="preserve"> </w:t>
      </w:r>
      <w:r w:rsidRPr="0077175C">
        <w:rPr>
          <w:iCs/>
        </w:rPr>
        <w:t>U.S. History since 1865.</w:t>
      </w:r>
      <w:r w:rsidRPr="0077175C">
        <w:rPr>
          <w:vertAlign w:val="superscript"/>
        </w:rPr>
        <w:t xml:space="preserve">   </w:t>
      </w:r>
      <w:r w:rsidRPr="0077175C">
        <w:t>5</w:t>
      </w:r>
      <w:r w:rsidRPr="0077175C">
        <w:rPr>
          <w:vertAlign w:val="superscript"/>
        </w:rPr>
        <w:t>th</w:t>
      </w:r>
      <w:r w:rsidRPr="0077175C">
        <w:t xml:space="preserve"> </w:t>
      </w:r>
      <w:proofErr w:type="gramStart"/>
      <w:r w:rsidRPr="0077175C">
        <w:t>ed</w:t>
      </w:r>
      <w:proofErr w:type="gramEnd"/>
      <w:r w:rsidRPr="0077175C">
        <w:t xml:space="preserve">. </w:t>
      </w:r>
    </w:p>
    <w:p w:rsidR="00B153CD" w:rsidRDefault="00B153CD" w:rsidP="00B153CD">
      <w:pPr>
        <w:rPr>
          <w:rFonts w:ascii="Times New Roman" w:hAnsi="Times New Roman" w:cs="Times New Roman"/>
          <w:sz w:val="24"/>
          <w:szCs w:val="24"/>
        </w:rPr>
      </w:pPr>
      <w:r w:rsidRPr="0077175C">
        <w:rPr>
          <w:rFonts w:ascii="Times New Roman" w:hAnsi="Times New Roman" w:cs="Times New Roman"/>
          <w:sz w:val="24"/>
          <w:szCs w:val="24"/>
        </w:rPr>
        <w:t>2.</w:t>
      </w:r>
      <w:r>
        <w:rPr>
          <w:rFonts w:ascii="Times New Roman" w:hAnsi="Times New Roman" w:cs="Times New Roman"/>
          <w:sz w:val="24"/>
          <w:szCs w:val="24"/>
        </w:rPr>
        <w:t xml:space="preserve">  R</w:t>
      </w:r>
      <w:r w:rsidRPr="007E18BF">
        <w:rPr>
          <w:rFonts w:ascii="Times New Roman" w:hAnsi="Times New Roman" w:cs="Times New Roman"/>
          <w:sz w:val="24"/>
          <w:szCs w:val="24"/>
        </w:rPr>
        <w:t xml:space="preserve">. Wilde.  June 20, 2019.  What is Mutually Assured Destruction?  </w:t>
      </w:r>
      <w:proofErr w:type="spellStart"/>
      <w:r w:rsidRPr="007E18BF">
        <w:rPr>
          <w:rFonts w:ascii="Times New Roman" w:hAnsi="Times New Roman" w:cs="Times New Roman"/>
          <w:sz w:val="24"/>
          <w:szCs w:val="24"/>
        </w:rPr>
        <w:t>Thoughtco</w:t>
      </w:r>
      <w:proofErr w:type="spellEnd"/>
      <w:r w:rsidRPr="007E18BF">
        <w:rPr>
          <w:rFonts w:ascii="Times New Roman" w:hAnsi="Times New Roman" w:cs="Times New Roman"/>
          <w:sz w:val="24"/>
          <w:szCs w:val="24"/>
        </w:rPr>
        <w:t xml:space="preserve">.  </w:t>
      </w:r>
      <w:hyperlink r:id="rId5" w:history="1">
        <w:r w:rsidRPr="007E18BF">
          <w:rPr>
            <w:rStyle w:val="Hyperlink"/>
            <w:rFonts w:ascii="Times New Roman" w:hAnsi="Times New Roman" w:cs="Times New Roman"/>
            <w:sz w:val="24"/>
            <w:szCs w:val="24"/>
          </w:rPr>
          <w:t>https://www.thoughtco.com/mutually-assured-destruction-1221190</w:t>
        </w:r>
      </w:hyperlink>
    </w:p>
    <w:p w:rsidR="00B153CD" w:rsidRPr="007E18BF" w:rsidRDefault="00B153CD" w:rsidP="00B153CD">
      <w:pPr>
        <w:rPr>
          <w:rFonts w:ascii="Times New Roman" w:hAnsi="Times New Roman" w:cs="Times New Roman"/>
          <w:sz w:val="24"/>
          <w:szCs w:val="24"/>
        </w:rPr>
      </w:pPr>
      <w:r>
        <w:rPr>
          <w:rFonts w:ascii="Times New Roman" w:hAnsi="Times New Roman" w:cs="Times New Roman"/>
          <w:sz w:val="24"/>
          <w:szCs w:val="24"/>
        </w:rPr>
        <w:t xml:space="preserve">3.  N. </w:t>
      </w:r>
      <w:r w:rsidRPr="007E18BF">
        <w:rPr>
          <w:rFonts w:ascii="Times New Roman" w:hAnsi="Times New Roman" w:cs="Times New Roman"/>
          <w:sz w:val="24"/>
          <w:szCs w:val="24"/>
        </w:rPr>
        <w:t>Robins-Early. March 7, 2015.  Was the 20</w:t>
      </w:r>
      <w:r w:rsidR="003017CA">
        <w:rPr>
          <w:rFonts w:ascii="Times New Roman" w:hAnsi="Times New Roman" w:cs="Times New Roman"/>
          <w:sz w:val="24"/>
          <w:szCs w:val="24"/>
        </w:rPr>
        <w:t>11 Libya Intervention a Mistake?</w:t>
      </w:r>
      <w:r w:rsidRPr="007E18BF">
        <w:rPr>
          <w:rFonts w:ascii="Times New Roman" w:hAnsi="Times New Roman" w:cs="Times New Roman"/>
          <w:sz w:val="24"/>
          <w:szCs w:val="24"/>
        </w:rPr>
        <w:t xml:space="preserve">  </w:t>
      </w:r>
      <w:r>
        <w:rPr>
          <w:rFonts w:ascii="Times New Roman" w:hAnsi="Times New Roman" w:cs="Times New Roman"/>
          <w:sz w:val="24"/>
          <w:szCs w:val="24"/>
        </w:rPr>
        <w:t xml:space="preserve">Huffington Post. </w:t>
      </w:r>
      <w:hyperlink r:id="rId6" w:history="1">
        <w:r w:rsidRPr="007E18BF">
          <w:rPr>
            <w:rStyle w:val="Hyperlink"/>
            <w:rFonts w:ascii="Times New Roman" w:hAnsi="Times New Roman" w:cs="Times New Roman"/>
            <w:sz w:val="24"/>
            <w:szCs w:val="24"/>
          </w:rPr>
          <w:t>https://www.huffpost.com/entry/libya-intervention-daalder_n_6809756</w:t>
        </w:r>
      </w:hyperlink>
    </w:p>
    <w:p w:rsidR="00B153CD" w:rsidRPr="007E18BF" w:rsidRDefault="00B153CD" w:rsidP="00B153C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7E18BF">
        <w:rPr>
          <w:rFonts w:ascii="Times New Roman" w:eastAsia="Times New Roman" w:hAnsi="Times New Roman" w:cs="Times New Roman"/>
          <w:color w:val="000000"/>
          <w:sz w:val="24"/>
          <w:szCs w:val="24"/>
        </w:rPr>
        <w:t>George H. W. Bush. March 6, 1991. Address before a Joint Session of the Congress on the Cessation of the Persian Gulf Conflict. </w:t>
      </w:r>
      <w:hyperlink r:id="rId7" w:tgtFrame="_blank" w:history="1">
        <w:r w:rsidRPr="007E18BF">
          <w:rPr>
            <w:rFonts w:ascii="Times New Roman" w:eastAsia="Times New Roman" w:hAnsi="Times New Roman" w:cs="Times New Roman"/>
            <w:color w:val="0000FF"/>
            <w:sz w:val="24"/>
            <w:szCs w:val="24"/>
            <w:u w:val="single"/>
          </w:rPr>
          <w:t>http://college.cengage.com/history/wadsworth_9781133309888/unprotected/ps/bushnwo.html</w:t>
        </w:r>
      </w:hyperlink>
      <w:r w:rsidRPr="007E18BF">
        <w:rPr>
          <w:rFonts w:ascii="Times New Roman" w:eastAsia="Times New Roman" w:hAnsi="Times New Roman" w:cs="Times New Roman"/>
          <w:color w:val="000000"/>
          <w:sz w:val="24"/>
          <w:szCs w:val="24"/>
        </w:rPr>
        <w:t> </w:t>
      </w:r>
    </w:p>
    <w:p w:rsidR="00B153CD" w:rsidRPr="007E18BF" w:rsidRDefault="00B153CD" w:rsidP="002E0F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7E18BF">
        <w:rPr>
          <w:rFonts w:ascii="Times New Roman" w:eastAsia="Times New Roman" w:hAnsi="Times New Roman" w:cs="Times New Roman"/>
          <w:color w:val="000000"/>
          <w:sz w:val="24"/>
          <w:szCs w:val="24"/>
        </w:rPr>
        <w:t>S. Chace. Summer, 2015. The Cuban Missile Crisis: Leadership as Disturbance, Informed by History. </w:t>
      </w:r>
      <w:hyperlink r:id="rId8" w:history="1">
        <w:r w:rsidRPr="007E18BF">
          <w:rPr>
            <w:rFonts w:ascii="Times New Roman" w:eastAsia="Times New Roman" w:hAnsi="Times New Roman" w:cs="Times New Roman"/>
            <w:color w:val="0000FF"/>
            <w:sz w:val="24"/>
            <w:szCs w:val="24"/>
            <w:u w:val="single"/>
          </w:rPr>
          <w:t>http://libdatab.strayer.edu/login?url=https://search.ebscohost.com/login.aspx?direct=true&amp;db=bth&amp;AN=110092272&amp;site=eds-live&amp;scope=site</w:t>
        </w:r>
      </w:hyperlink>
    </w:p>
    <w:p w:rsidR="00B153CD" w:rsidRDefault="00B153CD" w:rsidP="002E0F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00C64F2D">
        <w:rPr>
          <w:rFonts w:ascii="Times New Roman" w:hAnsi="Times New Roman" w:cs="Times New Roman"/>
          <w:sz w:val="24"/>
          <w:szCs w:val="24"/>
        </w:rPr>
        <w:t>[</w:t>
      </w:r>
      <w:r w:rsidR="003147EB">
        <w:rPr>
          <w:rFonts w:ascii="Times New Roman" w:hAnsi="Times New Roman" w:cs="Times New Roman"/>
          <w:b/>
          <w:sz w:val="24"/>
          <w:szCs w:val="24"/>
        </w:rPr>
        <w:t>see chart of sources on next three</w:t>
      </w:r>
      <w:r w:rsidR="00C64F2D" w:rsidRPr="00C64F2D">
        <w:rPr>
          <w:rFonts w:ascii="Times New Roman" w:hAnsi="Times New Roman" w:cs="Times New Roman"/>
          <w:b/>
          <w:sz w:val="24"/>
          <w:szCs w:val="24"/>
        </w:rPr>
        <w:t xml:space="preserve"> pages</w:t>
      </w:r>
      <w:r w:rsidR="00C64F2D">
        <w:rPr>
          <w:rFonts w:ascii="Times New Roman" w:hAnsi="Times New Roman" w:cs="Times New Roman"/>
          <w:sz w:val="24"/>
          <w:szCs w:val="24"/>
        </w:rPr>
        <w:t xml:space="preserve">] </w:t>
      </w:r>
      <w:r w:rsidR="003147EB">
        <w:rPr>
          <w:rFonts w:ascii="Times New Roman" w:hAnsi="Times New Roman" w:cs="Times New Roman"/>
          <w:sz w:val="24"/>
          <w:szCs w:val="24"/>
        </w:rPr>
        <w:t xml:space="preserve"> </w:t>
      </w:r>
    </w:p>
    <w:p w:rsidR="00C64F2D" w:rsidRDefault="00C64F2D" w:rsidP="002E0F38">
      <w:pPr>
        <w:spacing w:after="0" w:line="240" w:lineRule="auto"/>
        <w:rPr>
          <w:rFonts w:ascii="Times New Roman" w:hAnsi="Times New Roman" w:cs="Times New Roman"/>
          <w:sz w:val="24"/>
          <w:szCs w:val="24"/>
        </w:rPr>
      </w:pPr>
    </w:p>
    <w:p w:rsidR="00C64F2D" w:rsidRDefault="00C64F2D" w:rsidP="002E0F38">
      <w:pPr>
        <w:spacing w:after="0" w:line="240" w:lineRule="auto"/>
      </w:pPr>
      <w:r>
        <w:rPr>
          <w:i/>
        </w:rPr>
        <w:lastRenderedPageBreak/>
        <w:t xml:space="preserve">                                                                                                       </w:t>
      </w:r>
      <w:r w:rsidR="00707EEE">
        <w:rPr>
          <w:i/>
        </w:rPr>
        <w:t xml:space="preserve">                                             </w:t>
      </w:r>
      <w:r>
        <w:rPr>
          <w:i/>
        </w:rPr>
        <w:t xml:space="preserve">   </w:t>
      </w:r>
      <w:r>
        <w:t xml:space="preserve">    p. 3</w:t>
      </w:r>
    </w:p>
    <w:p w:rsidR="00707EEE" w:rsidRDefault="00707EEE" w:rsidP="00707EE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 idea is for you to combine items that connect well together: </w:t>
      </w:r>
    </w:p>
    <w:p w:rsidR="00707EEE" w:rsidRDefault="00707EEE" w:rsidP="00707EE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6276B">
        <w:rPr>
          <w:rFonts w:ascii="Arial" w:eastAsia="Times New Roman" w:hAnsi="Arial" w:cs="Arial"/>
          <w:b/>
          <w:color w:val="000000"/>
          <w:sz w:val="20"/>
          <w:szCs w:val="20"/>
        </w:rPr>
        <w:t>COLD WAR</w:t>
      </w:r>
      <w:r>
        <w:rPr>
          <w:rFonts w:ascii="Arial" w:eastAsia="Times New Roman" w:hAnsi="Arial" w:cs="Arial"/>
          <w:b/>
          <w:color w:val="000000"/>
          <w:sz w:val="20"/>
          <w:szCs w:val="20"/>
        </w:rPr>
        <w:t>---</w:t>
      </w:r>
      <w:r>
        <w:rPr>
          <w:rFonts w:ascii="Arial" w:eastAsia="Times New Roman" w:hAnsi="Arial" w:cs="Arial"/>
          <w:color w:val="000000"/>
          <w:sz w:val="20"/>
          <w:szCs w:val="20"/>
        </w:rPr>
        <w:t xml:space="preserve">As a combination for your example:  Your Cold War period example could be Containment policy and the Korean War (1050-1953).  How you combine things will take a little thought and reading.  </w:t>
      </w:r>
      <w:r w:rsidRPr="00357F03">
        <w:rPr>
          <w:rFonts w:ascii="Arial" w:eastAsia="Times New Roman" w:hAnsi="Arial" w:cs="Arial"/>
          <w:b/>
          <w:color w:val="000000"/>
          <w:sz w:val="20"/>
          <w:szCs w:val="20"/>
        </w:rPr>
        <w:t>Containment</w:t>
      </w:r>
      <w:r>
        <w:rPr>
          <w:rFonts w:ascii="Arial" w:eastAsia="Times New Roman" w:hAnsi="Arial" w:cs="Arial"/>
          <w:color w:val="000000"/>
          <w:sz w:val="20"/>
          <w:szCs w:val="20"/>
        </w:rPr>
        <w:t xml:space="preserve"> policy goes well with Berlin airlift, Korean War—perhaps even Vietnam and the Cuban Crisis.    </w:t>
      </w:r>
      <w:r w:rsidRPr="00357F03">
        <w:rPr>
          <w:rFonts w:ascii="Arial" w:eastAsia="Times New Roman" w:hAnsi="Arial" w:cs="Arial"/>
          <w:b/>
          <w:color w:val="000000"/>
          <w:sz w:val="20"/>
          <w:szCs w:val="20"/>
        </w:rPr>
        <w:t>Domino theory</w:t>
      </w:r>
      <w:r>
        <w:rPr>
          <w:rFonts w:ascii="Arial" w:eastAsia="Times New Roman" w:hAnsi="Arial" w:cs="Arial"/>
          <w:color w:val="000000"/>
          <w:sz w:val="20"/>
          <w:szCs w:val="20"/>
        </w:rPr>
        <w:t xml:space="preserve"> goes well with Vietnam—but also could go with Korea.  </w:t>
      </w:r>
      <w:r w:rsidRPr="00357F03">
        <w:rPr>
          <w:rFonts w:ascii="Arial" w:eastAsia="Times New Roman" w:hAnsi="Arial" w:cs="Arial"/>
          <w:b/>
          <w:color w:val="000000"/>
          <w:sz w:val="20"/>
          <w:szCs w:val="20"/>
        </w:rPr>
        <w:t>MAD doctrine</w:t>
      </w:r>
      <w:r>
        <w:rPr>
          <w:rFonts w:ascii="Arial" w:eastAsia="Times New Roman" w:hAnsi="Arial" w:cs="Arial"/>
          <w:color w:val="000000"/>
          <w:sz w:val="20"/>
          <w:szCs w:val="20"/>
        </w:rPr>
        <w:t xml:space="preserve"> goes well with Cuban Missile Crisis.  Other combinations are possible.  </w:t>
      </w:r>
    </w:p>
    <w:p w:rsidR="0016276B" w:rsidRDefault="00707EEE" w:rsidP="00707EEE">
      <w:pPr>
        <w:spacing w:before="100" w:beforeAutospacing="1" w:after="100" w:afterAutospacing="1" w:line="240" w:lineRule="auto"/>
      </w:pPr>
      <w:r>
        <w:rPr>
          <w:rFonts w:ascii="Arial" w:eastAsia="Times New Roman" w:hAnsi="Arial" w:cs="Arial"/>
          <w:b/>
          <w:color w:val="000000"/>
          <w:sz w:val="20"/>
          <w:szCs w:val="20"/>
        </w:rPr>
        <w:t xml:space="preserve">   POST-C</w:t>
      </w:r>
      <w:r w:rsidRPr="0016276B">
        <w:rPr>
          <w:rFonts w:ascii="Arial" w:eastAsia="Times New Roman" w:hAnsi="Arial" w:cs="Arial"/>
          <w:b/>
          <w:color w:val="000000"/>
          <w:sz w:val="20"/>
          <w:szCs w:val="20"/>
        </w:rPr>
        <w:t>OLD WAR</w:t>
      </w:r>
      <w:r>
        <w:rPr>
          <w:rFonts w:ascii="Arial" w:eastAsia="Times New Roman" w:hAnsi="Arial" w:cs="Arial"/>
          <w:b/>
          <w:color w:val="000000"/>
          <w:sz w:val="20"/>
          <w:szCs w:val="20"/>
        </w:rPr>
        <w:t>---</w:t>
      </w:r>
      <w:r>
        <w:rPr>
          <w:rFonts w:ascii="Arial" w:eastAsia="Times New Roman" w:hAnsi="Arial" w:cs="Arial"/>
          <w:color w:val="000000"/>
          <w:sz w:val="20"/>
          <w:szCs w:val="20"/>
        </w:rPr>
        <w:t xml:space="preserve">As a combination for your example:  Your Post-Cold War period example could be terrorism and the invasion of Afghanistan in the early 2001).  Terrorism goes well with the invasion of Afghanistan; Rogue States goes well with the First Persian Gulf War (1991); and Rogue States also perhaps goes with the invasion of Iraq (2003) and the 2011 bombing of Libya.  WMD (Weapons of Mass Destruction) goes well with the invasion of Iraq.   </w:t>
      </w:r>
    </w:p>
    <w:tbl>
      <w:tblPr>
        <w:tblStyle w:val="TableGrid"/>
        <w:tblW w:w="0" w:type="auto"/>
        <w:tblLook w:val="04A0" w:firstRow="1" w:lastRow="0" w:firstColumn="1" w:lastColumn="0" w:noHBand="0" w:noVBand="1"/>
      </w:tblPr>
      <w:tblGrid>
        <w:gridCol w:w="990"/>
        <w:gridCol w:w="8360"/>
      </w:tblGrid>
      <w:tr w:rsidR="006E578A" w:rsidTr="006D60DA">
        <w:tc>
          <w:tcPr>
            <w:tcW w:w="0" w:type="auto"/>
          </w:tcPr>
          <w:p w:rsidR="006E578A" w:rsidRDefault="006E578A" w:rsidP="006D60DA">
            <w:r>
              <w:t>subject</w:t>
            </w:r>
          </w:p>
        </w:tc>
        <w:tc>
          <w:tcPr>
            <w:tcW w:w="11446" w:type="dxa"/>
          </w:tcPr>
          <w:p w:rsidR="006E578A" w:rsidRDefault="006E578A" w:rsidP="006D60DA">
            <w:r>
              <w:t>Possible sources (in addition to Schultz textbook)------------------------------</w:t>
            </w:r>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Containment</w:t>
            </w:r>
          </w:p>
        </w:tc>
        <w:tc>
          <w:tcPr>
            <w:tcW w:w="11446" w:type="dxa"/>
          </w:tcPr>
          <w:p w:rsidR="006E578A" w:rsidRDefault="006E578A" w:rsidP="006D60DA">
            <w:r>
              <w:t>Use Schultz textbook (p. 462-3, 537); perhaps also--</w:t>
            </w:r>
          </w:p>
          <w:p w:rsidR="006E578A" w:rsidRDefault="006E578A" w:rsidP="006D60DA">
            <w:pPr>
              <w:rPr>
                <w:rStyle w:val="Hyperlink"/>
                <w:rFonts w:ascii="Times New Roman" w:hAnsi="Times New Roman" w:cs="Times New Roman"/>
                <w:sz w:val="24"/>
                <w:szCs w:val="24"/>
              </w:rPr>
            </w:pPr>
            <w:r w:rsidRPr="00F23F78">
              <w:rPr>
                <w:rFonts w:ascii="Times New Roman" w:hAnsi="Times New Roman" w:cs="Times New Roman"/>
                <w:sz w:val="24"/>
                <w:szCs w:val="24"/>
              </w:rPr>
              <w:t xml:space="preserve">K. Hickman.  Aug. 9, 2019.  History of Containment Policy. </w:t>
            </w:r>
            <w:hyperlink r:id="rId9" w:history="1">
              <w:r w:rsidRPr="00F23F78">
                <w:rPr>
                  <w:rStyle w:val="Hyperlink"/>
                  <w:rFonts w:ascii="Times New Roman" w:hAnsi="Times New Roman" w:cs="Times New Roman"/>
                  <w:sz w:val="24"/>
                  <w:szCs w:val="24"/>
                </w:rPr>
                <w:t>https://www.thoughtco.com/definition-of-containment-2361022</w:t>
              </w:r>
            </w:hyperlink>
          </w:p>
          <w:p w:rsidR="006E578A" w:rsidRDefault="006E578A" w:rsidP="006D60DA">
            <w:pPr>
              <w:rPr>
                <w:rFonts w:ascii="Arial" w:eastAsia="Times New Roman" w:hAnsi="Arial" w:cs="Arial"/>
                <w:color w:val="000000"/>
                <w:sz w:val="20"/>
                <w:szCs w:val="20"/>
              </w:rPr>
            </w:pPr>
            <w:r>
              <w:rPr>
                <w:rFonts w:ascii="Arial" w:eastAsia="Times New Roman" w:hAnsi="Arial" w:cs="Arial"/>
                <w:color w:val="000000"/>
                <w:sz w:val="20"/>
                <w:szCs w:val="20"/>
              </w:rPr>
              <w:t xml:space="preserve">    Perhaps also--</w:t>
            </w:r>
          </w:p>
          <w:p w:rsidR="006E578A" w:rsidRPr="008A70BE" w:rsidRDefault="006E578A" w:rsidP="006D60DA">
            <w:pPr>
              <w:rPr>
                <w:rFonts w:ascii="Times New Roman" w:hAnsi="Times New Roman" w:cs="Times New Roman"/>
                <w:sz w:val="24"/>
                <w:szCs w:val="24"/>
              </w:rPr>
            </w:pPr>
            <w:r>
              <w:rPr>
                <w:rFonts w:ascii="Arial" w:eastAsia="Times New Roman" w:hAnsi="Arial" w:cs="Arial"/>
                <w:color w:val="000000"/>
                <w:sz w:val="20"/>
                <w:szCs w:val="20"/>
              </w:rPr>
              <w:t xml:space="preserve">  </w:t>
            </w:r>
            <w:r w:rsidRPr="008A70BE">
              <w:rPr>
                <w:rFonts w:ascii="Times New Roman" w:eastAsia="Times New Roman" w:hAnsi="Times New Roman" w:cs="Times New Roman"/>
                <w:color w:val="000000"/>
                <w:sz w:val="24"/>
                <w:szCs w:val="24"/>
              </w:rPr>
              <w:t xml:space="preserve">  Winston Churchill. March, 1946. Iron Curtain Speech, Fulton College, Missouri. </w:t>
            </w:r>
            <w:hyperlink r:id="rId10" w:history="1">
              <w:r w:rsidRPr="008A70BE">
                <w:rPr>
                  <w:rFonts w:ascii="Times New Roman" w:eastAsia="Times New Roman" w:hAnsi="Times New Roman" w:cs="Times New Roman"/>
                  <w:color w:val="0000FF"/>
                  <w:sz w:val="24"/>
                  <w:szCs w:val="24"/>
                  <w:u w:val="single"/>
                </w:rPr>
                <w:t>https://winstonchurchill.org/resources/speeches/1946-1963-elder-statesman/the-sinews-of-peace/</w:t>
              </w:r>
            </w:hyperlink>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Domino Theory</w:t>
            </w:r>
          </w:p>
        </w:tc>
        <w:tc>
          <w:tcPr>
            <w:tcW w:w="11446" w:type="dxa"/>
          </w:tcPr>
          <w:p w:rsidR="006E578A" w:rsidRDefault="006E578A" w:rsidP="006D60DA">
            <w:r>
              <w:t>Use Schultz textbook (p. 463); perhaps also—</w:t>
            </w:r>
          </w:p>
          <w:p w:rsidR="006E578A" w:rsidRDefault="006E578A" w:rsidP="006D60DA">
            <w:pPr>
              <w:rPr>
                <w:rStyle w:val="Hyperlink"/>
                <w:rFonts w:ascii="Times New Roman" w:hAnsi="Times New Roman" w:cs="Times New Roman"/>
                <w:sz w:val="24"/>
                <w:szCs w:val="24"/>
              </w:rPr>
            </w:pPr>
            <w:r>
              <w:rPr>
                <w:rFonts w:ascii="Times New Roman" w:hAnsi="Times New Roman" w:cs="Times New Roman"/>
                <w:sz w:val="24"/>
                <w:szCs w:val="24"/>
              </w:rPr>
              <w:t xml:space="preserve">R. McNamara. July 3, 2019.  Why Did the US Enter the Vietnam War?  </w:t>
            </w:r>
            <w:hyperlink r:id="rId11" w:history="1">
              <w:r w:rsidRPr="00E61344">
                <w:rPr>
                  <w:rStyle w:val="Hyperlink"/>
                  <w:rFonts w:ascii="Times New Roman" w:hAnsi="Times New Roman" w:cs="Times New Roman"/>
                  <w:sz w:val="24"/>
                  <w:szCs w:val="24"/>
                </w:rPr>
                <w:t>https://www.thoughtco.com/why-did-us-enter-vietnam-war-195158</w:t>
              </w:r>
            </w:hyperlink>
          </w:p>
          <w:p w:rsidR="006E578A" w:rsidRDefault="006E578A" w:rsidP="006D60DA">
            <w:r>
              <w:t xml:space="preserve">perhaps also—  </w:t>
            </w:r>
          </w:p>
          <w:p w:rsidR="006E578A" w:rsidRDefault="006E578A" w:rsidP="006D60DA">
            <w:r>
              <w:rPr>
                <w:rFonts w:ascii="Times New Roman" w:hAnsi="Times New Roman" w:cs="Times New Roman"/>
                <w:sz w:val="24"/>
                <w:szCs w:val="24"/>
              </w:rPr>
              <w:t xml:space="preserve">B. Caplan.  Sept. 9, 2019. The Domino Theory Reconsidered.  </w:t>
            </w:r>
            <w:hyperlink r:id="rId12" w:history="1">
              <w:r w:rsidRPr="00E61344">
                <w:rPr>
                  <w:rStyle w:val="Hyperlink"/>
                  <w:rFonts w:ascii="Times New Roman" w:hAnsi="Times New Roman" w:cs="Times New Roman"/>
                  <w:sz w:val="24"/>
                  <w:szCs w:val="24"/>
                </w:rPr>
                <w:t>https://www.econlib.org/the-domino-theory-reconsidered/</w:t>
              </w:r>
            </w:hyperlink>
          </w:p>
          <w:p w:rsidR="006E578A" w:rsidRDefault="006E578A" w:rsidP="006D60DA"/>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“MAD Doctrine”</w:t>
            </w:r>
          </w:p>
        </w:tc>
        <w:tc>
          <w:tcPr>
            <w:tcW w:w="11446" w:type="dxa"/>
          </w:tcPr>
          <w:p w:rsidR="006E578A" w:rsidRDefault="006E578A" w:rsidP="006D60DA">
            <w:r>
              <w:t>Use Schultz textbook (p. 467-9); perhaps also –</w:t>
            </w:r>
          </w:p>
          <w:p w:rsidR="006E578A" w:rsidRDefault="006E578A" w:rsidP="006D60DA">
            <w:pPr>
              <w:rPr>
                <w:rStyle w:val="Hyperlink"/>
                <w:rFonts w:ascii="Times New Roman" w:hAnsi="Times New Roman" w:cs="Times New Roman"/>
                <w:sz w:val="24"/>
                <w:szCs w:val="24"/>
              </w:rPr>
            </w:pPr>
            <w:r>
              <w:rPr>
                <w:rFonts w:ascii="Times New Roman" w:hAnsi="Times New Roman" w:cs="Times New Roman"/>
                <w:sz w:val="24"/>
                <w:szCs w:val="24"/>
              </w:rPr>
              <w:t>R</w:t>
            </w:r>
            <w:r w:rsidRPr="007E18BF">
              <w:rPr>
                <w:rFonts w:ascii="Times New Roman" w:hAnsi="Times New Roman" w:cs="Times New Roman"/>
                <w:sz w:val="24"/>
                <w:szCs w:val="24"/>
              </w:rPr>
              <w:t xml:space="preserve">. Wilde.  June 20, 2019.  What is Mutually Assured Destruction?  </w:t>
            </w:r>
            <w:proofErr w:type="spellStart"/>
            <w:r w:rsidRPr="007E18BF">
              <w:rPr>
                <w:rFonts w:ascii="Times New Roman" w:hAnsi="Times New Roman" w:cs="Times New Roman"/>
                <w:sz w:val="24"/>
                <w:szCs w:val="24"/>
              </w:rPr>
              <w:t>Thoughtco</w:t>
            </w:r>
            <w:proofErr w:type="spellEnd"/>
            <w:r w:rsidRPr="007E18BF">
              <w:rPr>
                <w:rFonts w:ascii="Times New Roman" w:hAnsi="Times New Roman" w:cs="Times New Roman"/>
                <w:sz w:val="24"/>
                <w:szCs w:val="24"/>
              </w:rPr>
              <w:t xml:space="preserve">.  </w:t>
            </w:r>
            <w:hyperlink r:id="rId13" w:history="1">
              <w:r w:rsidRPr="007E18BF">
                <w:rPr>
                  <w:rStyle w:val="Hyperlink"/>
                  <w:rFonts w:ascii="Times New Roman" w:hAnsi="Times New Roman" w:cs="Times New Roman"/>
                  <w:sz w:val="24"/>
                  <w:szCs w:val="24"/>
                </w:rPr>
                <w:t>https://www.thoughtco.com/mutually-assured-destruction-1221190</w:t>
              </w:r>
            </w:hyperlink>
          </w:p>
          <w:p w:rsidR="006E578A" w:rsidRDefault="006E578A" w:rsidP="006D60DA">
            <w:r>
              <w:t xml:space="preserve">     perhaps also— </w:t>
            </w:r>
          </w:p>
          <w:p w:rsidR="006E578A" w:rsidRPr="00736D70" w:rsidRDefault="006E578A" w:rsidP="006D60DA">
            <w:pPr>
              <w:rPr>
                <w:rFonts w:ascii="Times New Roman" w:eastAsia="Times New Roman" w:hAnsi="Times New Roman" w:cs="Times New Roman"/>
                <w:color w:val="000000"/>
                <w:sz w:val="24"/>
                <w:szCs w:val="24"/>
              </w:rPr>
            </w:pPr>
            <w:r w:rsidRPr="00736D70">
              <w:rPr>
                <w:rFonts w:ascii="Times New Roman" w:eastAsia="Times New Roman" w:hAnsi="Times New Roman" w:cs="Times New Roman"/>
                <w:color w:val="000000"/>
                <w:sz w:val="24"/>
                <w:szCs w:val="24"/>
              </w:rPr>
              <w:t>John F. Dulles. January 2, 1954. Secretary Dulles’ Strategy of Massive Retaliation. </w:t>
            </w:r>
            <w:hyperlink r:id="rId14" w:tgtFrame="_blank" w:history="1">
              <w:r w:rsidRPr="00736D70">
                <w:rPr>
                  <w:rFonts w:ascii="Times New Roman" w:eastAsia="Times New Roman" w:hAnsi="Times New Roman" w:cs="Times New Roman"/>
                  <w:color w:val="0000FF"/>
                  <w:sz w:val="24"/>
                  <w:szCs w:val="24"/>
                  <w:u w:val="single"/>
                </w:rPr>
                <w:t>http://college.cengage.com/history/wadsworth_9781133309888/unprotected/ps/dulles.html</w:t>
              </w:r>
            </w:hyperlink>
          </w:p>
          <w:p w:rsidR="006E578A" w:rsidRDefault="006E578A" w:rsidP="006D60DA"/>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Berlin Airlift</w:t>
            </w:r>
          </w:p>
        </w:tc>
        <w:tc>
          <w:tcPr>
            <w:tcW w:w="11446" w:type="dxa"/>
          </w:tcPr>
          <w:p w:rsidR="006E578A" w:rsidRDefault="006E578A" w:rsidP="006D60DA">
            <w:r>
              <w:t>Use Schultz textbook (p. 463-5)</w:t>
            </w:r>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Korean War</w:t>
            </w:r>
          </w:p>
        </w:tc>
        <w:tc>
          <w:tcPr>
            <w:tcW w:w="11446" w:type="dxa"/>
          </w:tcPr>
          <w:p w:rsidR="006E578A" w:rsidRDefault="006E578A" w:rsidP="006D60DA">
            <w:r>
              <w:t>Use Schultz textbook (p. 466-7)</w:t>
            </w:r>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lastRenderedPageBreak/>
              <w:t>Vietnam War</w:t>
            </w:r>
          </w:p>
        </w:tc>
        <w:tc>
          <w:tcPr>
            <w:tcW w:w="11446" w:type="dxa"/>
          </w:tcPr>
          <w:p w:rsidR="006E578A" w:rsidRDefault="006E578A" w:rsidP="006D60DA">
            <w:r>
              <w:t>Use Schultz textbook (p. 488-9, 496-9, 506)</w:t>
            </w:r>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Cuban Missile Crisis</w:t>
            </w:r>
          </w:p>
        </w:tc>
        <w:tc>
          <w:tcPr>
            <w:tcW w:w="11446" w:type="dxa"/>
          </w:tcPr>
          <w:p w:rsidR="006E578A" w:rsidRDefault="006E578A" w:rsidP="006D60DA">
            <w:r>
              <w:t>Use Schultz textbook (p. 487-488);  perhaps also</w:t>
            </w:r>
          </w:p>
          <w:p w:rsidR="006E578A" w:rsidRDefault="006E578A" w:rsidP="006D60DA">
            <w:pPr>
              <w:rPr>
                <w:rFonts w:ascii="Times New Roman" w:eastAsia="Times New Roman" w:hAnsi="Times New Roman" w:cs="Times New Roman"/>
                <w:color w:val="000000"/>
                <w:sz w:val="24"/>
                <w:szCs w:val="24"/>
              </w:rPr>
            </w:pPr>
            <w:r>
              <w:t xml:space="preserve"> </w:t>
            </w:r>
            <w:r w:rsidRPr="007E18BF">
              <w:rPr>
                <w:rFonts w:ascii="Times New Roman" w:eastAsia="Times New Roman" w:hAnsi="Times New Roman" w:cs="Times New Roman"/>
                <w:color w:val="000000"/>
                <w:sz w:val="24"/>
                <w:szCs w:val="24"/>
              </w:rPr>
              <w:t xml:space="preserve">S. Chace. Summer, 2015. The Cuban Missile Crisis: Leadership as Disturbance, Informed </w:t>
            </w:r>
            <w:r>
              <w:rPr>
                <w:rFonts w:ascii="Times New Roman" w:eastAsia="Times New Roman" w:hAnsi="Times New Roman" w:cs="Times New Roman"/>
                <w:color w:val="000000"/>
                <w:sz w:val="24"/>
                <w:szCs w:val="24"/>
              </w:rPr>
              <w:t xml:space="preserve">by History.  </w:t>
            </w:r>
            <w:r w:rsidRPr="007E18BF">
              <w:rPr>
                <w:rFonts w:ascii="Times New Roman" w:eastAsia="Times New Roman" w:hAnsi="Times New Roman" w:cs="Times New Roman"/>
                <w:color w:val="000000"/>
                <w:sz w:val="24"/>
                <w:szCs w:val="24"/>
              </w:rPr>
              <w:t xml:space="preserve"> </w:t>
            </w:r>
          </w:p>
          <w:p w:rsidR="006E578A" w:rsidRDefault="006E578A" w:rsidP="006D60DA">
            <w:r>
              <w:rPr>
                <w:rFonts w:ascii="Times New Roman" w:eastAsia="Times New Roman" w:hAnsi="Times New Roman" w:cs="Times New Roman"/>
                <w:color w:val="000000"/>
                <w:sz w:val="24"/>
                <w:szCs w:val="24"/>
              </w:rPr>
              <w:t xml:space="preserve"> </w:t>
            </w:r>
            <w:r w:rsidRPr="007E18BF">
              <w:rPr>
                <w:rFonts w:ascii="Times New Roman" w:eastAsia="Times New Roman" w:hAnsi="Times New Roman" w:cs="Times New Roman"/>
                <w:color w:val="000000"/>
                <w:sz w:val="24"/>
                <w:szCs w:val="24"/>
              </w:rPr>
              <w:t> </w:t>
            </w:r>
            <w:hyperlink r:id="rId15" w:history="1">
              <w:r w:rsidRPr="007E18BF">
                <w:rPr>
                  <w:rFonts w:ascii="Times New Roman" w:eastAsia="Times New Roman" w:hAnsi="Times New Roman" w:cs="Times New Roman"/>
                  <w:color w:val="0000FF"/>
                  <w:sz w:val="24"/>
                  <w:szCs w:val="24"/>
                  <w:u w:val="single"/>
                </w:rPr>
                <w:t>http://libdatab.strayer.edu/login?url=https://search.ebscohost.com/login.aspx?direct=true&amp;db=bth&amp;AN=110092272&amp;site=eds-live&amp;scope=site</w:t>
              </w:r>
            </w:hyperlink>
          </w:p>
        </w:tc>
      </w:tr>
      <w:tr w:rsidR="006E578A" w:rsidTr="006D60DA">
        <w:tc>
          <w:tcPr>
            <w:tcW w:w="0" w:type="auto"/>
          </w:tcPr>
          <w:p w:rsidR="006E578A" w:rsidRDefault="006E578A" w:rsidP="006D60DA"/>
        </w:tc>
        <w:tc>
          <w:tcPr>
            <w:tcW w:w="11446" w:type="dxa"/>
          </w:tcPr>
          <w:p w:rsidR="006E578A" w:rsidRDefault="006E578A" w:rsidP="006D60DA">
            <w:r>
              <w:t xml:space="preserve">         [</w:t>
            </w:r>
            <w:r w:rsidRPr="00921483">
              <w:rPr>
                <w:b/>
              </w:rPr>
              <w:t>continues next page</w:t>
            </w:r>
            <w:r>
              <w:t>]</w:t>
            </w:r>
          </w:p>
        </w:tc>
      </w:tr>
      <w:tr w:rsidR="006E578A" w:rsidTr="006D60DA">
        <w:tc>
          <w:tcPr>
            <w:tcW w:w="0" w:type="auto"/>
          </w:tcPr>
          <w:p w:rsidR="006E578A" w:rsidRDefault="006E578A" w:rsidP="006D60DA">
            <w:r>
              <w:t>-----</w:t>
            </w:r>
          </w:p>
        </w:tc>
        <w:tc>
          <w:tcPr>
            <w:tcW w:w="11446" w:type="dxa"/>
          </w:tcPr>
          <w:p w:rsidR="006E578A" w:rsidRDefault="006E578A" w:rsidP="006D60DA">
            <w:r>
              <w:t xml:space="preserve">           -----------------------------------</w:t>
            </w:r>
          </w:p>
        </w:tc>
      </w:tr>
      <w:tr w:rsidR="006E578A" w:rsidTr="006D60DA">
        <w:tc>
          <w:tcPr>
            <w:tcW w:w="0" w:type="auto"/>
          </w:tcPr>
          <w:p w:rsidR="006E578A" w:rsidRPr="00921483" w:rsidRDefault="006E578A" w:rsidP="006D60DA">
            <w:r w:rsidRPr="00921483">
              <w:t>Terrorism</w:t>
            </w:r>
          </w:p>
        </w:tc>
        <w:tc>
          <w:tcPr>
            <w:tcW w:w="11446" w:type="dxa"/>
          </w:tcPr>
          <w:p w:rsidR="006E578A" w:rsidRDefault="006E578A" w:rsidP="006D60DA">
            <w:r>
              <w:t>Use Schultz textbook (especially p. 559-567)</w:t>
            </w:r>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Rogue States</w:t>
            </w:r>
          </w:p>
        </w:tc>
        <w:tc>
          <w:tcPr>
            <w:tcW w:w="11446" w:type="dxa"/>
          </w:tcPr>
          <w:p w:rsidR="006E578A" w:rsidRDefault="006E578A" w:rsidP="006D60D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C036B">
              <w:rPr>
                <w:rFonts w:ascii="Times New Roman" w:hAnsi="Times New Roman" w:cs="Times New Roman"/>
                <w:sz w:val="24"/>
                <w:szCs w:val="24"/>
              </w:rPr>
              <w:t xml:space="preserve">B. K. </w:t>
            </w:r>
            <w:proofErr w:type="spellStart"/>
            <w:r w:rsidRPr="00BC036B">
              <w:rPr>
                <w:rFonts w:ascii="Times New Roman" w:hAnsi="Times New Roman" w:cs="Times New Roman"/>
                <w:sz w:val="24"/>
                <w:szCs w:val="24"/>
              </w:rPr>
              <w:t>Musili</w:t>
            </w:r>
            <w:proofErr w:type="spellEnd"/>
            <w:r w:rsidRPr="00BC036B">
              <w:rPr>
                <w:rFonts w:ascii="Times New Roman" w:hAnsi="Times New Roman" w:cs="Times New Roman"/>
                <w:sz w:val="24"/>
                <w:szCs w:val="24"/>
              </w:rPr>
              <w:t xml:space="preserve">. August 1, 2017.  What is a Rogue State?  </w:t>
            </w:r>
            <w:proofErr w:type="spellStart"/>
            <w:r w:rsidRPr="00BC036B">
              <w:rPr>
                <w:rFonts w:ascii="Times New Roman" w:hAnsi="Times New Roman" w:cs="Times New Roman"/>
                <w:sz w:val="24"/>
                <w:szCs w:val="24"/>
              </w:rPr>
              <w:t>WorldAtlas</w:t>
            </w:r>
            <w:proofErr w:type="spellEnd"/>
            <w:r w:rsidRPr="00BC036B">
              <w:rPr>
                <w:rFonts w:ascii="Times New Roman" w:hAnsi="Times New Roman" w:cs="Times New Roman"/>
                <w:sz w:val="24"/>
                <w:szCs w:val="24"/>
              </w:rPr>
              <w:t xml:space="preserve">.  </w:t>
            </w:r>
            <w:hyperlink r:id="rId16" w:history="1">
              <w:r w:rsidRPr="00BC036B">
                <w:rPr>
                  <w:rStyle w:val="Hyperlink"/>
                  <w:rFonts w:ascii="Times New Roman" w:hAnsi="Times New Roman" w:cs="Times New Roman"/>
                  <w:sz w:val="24"/>
                  <w:szCs w:val="24"/>
                </w:rPr>
                <w:t>https://www.worldatlas.com/articles/what-is-a-rogue-state.html</w:t>
              </w:r>
            </w:hyperlink>
          </w:p>
          <w:p w:rsidR="006E578A" w:rsidRPr="00707EEE" w:rsidRDefault="006E578A" w:rsidP="006D60DA">
            <w:pPr>
              <w:rPr>
                <w:rFonts w:ascii="Times New Roman" w:eastAsia="Times New Roman" w:hAnsi="Times New Roman" w:cs="Times New Roman"/>
                <w:color w:val="000000"/>
                <w:sz w:val="20"/>
                <w:szCs w:val="20"/>
              </w:rPr>
            </w:pPr>
          </w:p>
          <w:p w:rsidR="006E578A" w:rsidRPr="00707EEE" w:rsidRDefault="006E578A" w:rsidP="006D60DA">
            <w:pPr>
              <w:rPr>
                <w:rFonts w:ascii="Times New Roman" w:eastAsia="Times New Roman" w:hAnsi="Times New Roman" w:cs="Times New Roman"/>
                <w:color w:val="000000"/>
                <w:sz w:val="20"/>
                <w:szCs w:val="20"/>
              </w:rPr>
            </w:pPr>
            <w:r w:rsidRPr="00707EEE">
              <w:rPr>
                <w:rFonts w:ascii="Times New Roman" w:eastAsia="Times New Roman" w:hAnsi="Times New Roman" w:cs="Times New Roman"/>
                <w:color w:val="000000"/>
                <w:sz w:val="20"/>
                <w:szCs w:val="20"/>
              </w:rPr>
              <w:t xml:space="preserve">Note “villain” and similar descriptions of Saddam Hussein in 1991—comments on first Persian Gulf War-----   </w:t>
            </w:r>
          </w:p>
          <w:p w:rsidR="006E578A" w:rsidRPr="00707EEE" w:rsidRDefault="006E578A" w:rsidP="006D60DA">
            <w:pPr>
              <w:rPr>
                <w:rFonts w:ascii="Times New Roman" w:eastAsia="Times New Roman" w:hAnsi="Times New Roman" w:cs="Times New Roman"/>
                <w:color w:val="000000"/>
                <w:sz w:val="20"/>
                <w:szCs w:val="20"/>
              </w:rPr>
            </w:pPr>
          </w:p>
          <w:p w:rsidR="006E578A" w:rsidRDefault="006E578A" w:rsidP="006D60DA">
            <w:r w:rsidRPr="007E18BF">
              <w:rPr>
                <w:rFonts w:ascii="Times New Roman" w:eastAsia="Times New Roman" w:hAnsi="Times New Roman" w:cs="Times New Roman"/>
                <w:color w:val="000000"/>
                <w:sz w:val="24"/>
                <w:szCs w:val="24"/>
              </w:rPr>
              <w:t>George H. W. Bush. March 6, 1991. Address before a Joint Session of the Congress on the Cessation of the Persian Gulf Conflict. </w:t>
            </w:r>
            <w:hyperlink r:id="rId17" w:tgtFrame="_blank" w:history="1">
              <w:r w:rsidRPr="007E18BF">
                <w:rPr>
                  <w:rFonts w:ascii="Times New Roman" w:eastAsia="Times New Roman" w:hAnsi="Times New Roman" w:cs="Times New Roman"/>
                  <w:color w:val="0000FF"/>
                  <w:sz w:val="24"/>
                  <w:szCs w:val="24"/>
                  <w:u w:val="single"/>
                </w:rPr>
                <w:t>http://college.cengage.com/history/wadsworth_9781133309888/unprotected/ps/bushnwo.html</w:t>
              </w:r>
            </w:hyperlink>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 xml:space="preserve">WMD </w:t>
            </w:r>
          </w:p>
          <w:p w:rsidR="006E578A" w:rsidRPr="000F7B4C" w:rsidRDefault="006E578A" w:rsidP="006D60DA">
            <w:pPr>
              <w:rPr>
                <w:sz w:val="18"/>
                <w:szCs w:val="18"/>
              </w:rPr>
            </w:pPr>
            <w:r w:rsidRPr="000F7B4C">
              <w:rPr>
                <w:sz w:val="18"/>
                <w:szCs w:val="18"/>
              </w:rPr>
              <w:t>(Weapons of Mass Destruction)</w:t>
            </w:r>
          </w:p>
        </w:tc>
        <w:tc>
          <w:tcPr>
            <w:tcW w:w="11446" w:type="dxa"/>
          </w:tcPr>
          <w:p w:rsidR="006E578A" w:rsidRDefault="006E578A" w:rsidP="006D60DA">
            <w:r>
              <w:t>Use Schultz textbook (p. 562); perhaps also --</w:t>
            </w:r>
          </w:p>
          <w:p w:rsidR="006E578A" w:rsidRDefault="006E578A" w:rsidP="006D60DA">
            <w:pPr>
              <w:spacing w:before="100" w:beforeAutospacing="1" w:after="100" w:afterAutospacing="1"/>
            </w:pPr>
            <w:r w:rsidRPr="00BC3CD4">
              <w:rPr>
                <w:rFonts w:ascii="Arial" w:eastAsia="Times New Roman" w:hAnsi="Arial" w:cs="Arial"/>
                <w:color w:val="000000"/>
                <w:sz w:val="20"/>
                <w:szCs w:val="20"/>
              </w:rPr>
              <w:t>Colin Powell. February 6, 2003. Transcript of Powell’s UN Presentation. </w:t>
            </w:r>
            <w:hyperlink r:id="rId18" w:tgtFrame="_blank" w:history="1">
              <w:r w:rsidRPr="00BC3CD4">
                <w:rPr>
                  <w:rFonts w:ascii="Arial" w:eastAsia="Times New Roman" w:hAnsi="Arial" w:cs="Arial"/>
                  <w:color w:val="0000FF"/>
                  <w:sz w:val="20"/>
                  <w:szCs w:val="20"/>
                  <w:u w:val="single"/>
                </w:rPr>
                <w:t>http://www.cnn.com/2003/US/02/05/sprj.irq.powell.transcript/</w:t>
              </w:r>
            </w:hyperlink>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 xml:space="preserve">First Persian Gulf War </w:t>
            </w:r>
            <w:r w:rsidRPr="005F10DA">
              <w:rPr>
                <w:sz w:val="18"/>
                <w:szCs w:val="18"/>
              </w:rPr>
              <w:t>(1991)</w:t>
            </w:r>
          </w:p>
        </w:tc>
        <w:tc>
          <w:tcPr>
            <w:tcW w:w="11446" w:type="dxa"/>
          </w:tcPr>
          <w:p w:rsidR="006E578A" w:rsidRDefault="006E578A" w:rsidP="006D60DA">
            <w:r>
              <w:t>Use Schultz textbook (p. 538-540); perhaps also</w:t>
            </w:r>
            <w:r w:rsidR="00707EEE">
              <w:t>—</w:t>
            </w:r>
          </w:p>
          <w:p w:rsidR="00707EEE" w:rsidRDefault="00707EEE" w:rsidP="006D60DA"/>
          <w:p w:rsidR="006E578A" w:rsidRDefault="006E578A" w:rsidP="006D60DA">
            <w:r w:rsidRPr="007E18BF">
              <w:rPr>
                <w:rFonts w:ascii="Times New Roman" w:eastAsia="Times New Roman" w:hAnsi="Times New Roman" w:cs="Times New Roman"/>
                <w:color w:val="000000"/>
                <w:sz w:val="24"/>
                <w:szCs w:val="24"/>
              </w:rPr>
              <w:t>George H. W. Bush. March 6, 1991. Address before a Joint Session of the Congress on the Cessation of the Persian Gulf Conflict. </w:t>
            </w:r>
            <w:hyperlink r:id="rId19" w:tgtFrame="_blank" w:history="1">
              <w:r w:rsidRPr="007E18BF">
                <w:rPr>
                  <w:rFonts w:ascii="Times New Roman" w:eastAsia="Times New Roman" w:hAnsi="Times New Roman" w:cs="Times New Roman"/>
                  <w:color w:val="0000FF"/>
                  <w:sz w:val="24"/>
                  <w:szCs w:val="24"/>
                  <w:u w:val="single"/>
                </w:rPr>
                <w:t>http://college.cengage.com/history/wadsworth_9781133309888/unprotected/ps/bushnwo.html</w:t>
              </w:r>
            </w:hyperlink>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 xml:space="preserve">Invasion of Afghanistan </w:t>
            </w:r>
            <w:r w:rsidRPr="005F10DA">
              <w:t>(2001)</w:t>
            </w:r>
          </w:p>
        </w:tc>
        <w:tc>
          <w:tcPr>
            <w:tcW w:w="11446" w:type="dxa"/>
          </w:tcPr>
          <w:p w:rsidR="006E578A" w:rsidRDefault="006E578A" w:rsidP="006D60DA">
            <w:r>
              <w:t>Use Schultz textbook (p. 559-561 and following); perhaps also</w:t>
            </w:r>
          </w:p>
          <w:p w:rsidR="006E578A" w:rsidRDefault="006E578A" w:rsidP="006D60DA">
            <w:r w:rsidRPr="00F23F78">
              <w:rPr>
                <w:rFonts w:ascii="Times New Roman" w:hAnsi="Times New Roman" w:cs="Times New Roman"/>
                <w:sz w:val="24"/>
                <w:szCs w:val="24"/>
              </w:rPr>
              <w:t>D. Victor.  Dec. 21, 2018.  Need a Refresher on the War in</w:t>
            </w:r>
            <w:r>
              <w:rPr>
                <w:rFonts w:ascii="Times New Roman" w:hAnsi="Times New Roman" w:cs="Times New Roman"/>
                <w:sz w:val="24"/>
                <w:szCs w:val="24"/>
              </w:rPr>
              <w:t xml:space="preserve"> Afghanistan?  Here are the Basi</w:t>
            </w:r>
            <w:r w:rsidRPr="00F23F78">
              <w:rPr>
                <w:rFonts w:ascii="Times New Roman" w:hAnsi="Times New Roman" w:cs="Times New Roman"/>
                <w:sz w:val="24"/>
                <w:szCs w:val="24"/>
              </w:rPr>
              <w:t xml:space="preserve">cs.  New York Times.  </w:t>
            </w:r>
            <w:hyperlink r:id="rId20" w:history="1">
              <w:r w:rsidRPr="00F23F78">
                <w:rPr>
                  <w:rStyle w:val="Hyperlink"/>
                  <w:rFonts w:ascii="Times New Roman" w:hAnsi="Times New Roman" w:cs="Times New Roman"/>
                  <w:sz w:val="24"/>
                  <w:szCs w:val="24"/>
                </w:rPr>
                <w:t>https://www.nytimes.com/2018/12/21/world/asia/afghanistan-war-explainer.html</w:t>
              </w:r>
            </w:hyperlink>
            <w:r>
              <w:rPr>
                <w:rStyle w:val="Hyperlink"/>
                <w:rFonts w:ascii="Times New Roman" w:hAnsi="Times New Roman" w:cs="Times New Roman"/>
                <w:sz w:val="24"/>
                <w:szCs w:val="24"/>
              </w:rPr>
              <w:t xml:space="preserve"> </w:t>
            </w:r>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t>Invasion of Iraq (2003)</w:t>
            </w:r>
          </w:p>
        </w:tc>
        <w:tc>
          <w:tcPr>
            <w:tcW w:w="11446" w:type="dxa"/>
          </w:tcPr>
          <w:p w:rsidR="006E578A" w:rsidRDefault="006E578A" w:rsidP="006D60DA">
            <w:r>
              <w:t>Use Schultz textbook (p. 562 and following); perhaps also—</w:t>
            </w:r>
          </w:p>
          <w:p w:rsidR="006E578A" w:rsidRPr="00AB4E6A" w:rsidRDefault="006E578A" w:rsidP="006D60DA">
            <w:pPr>
              <w:spacing w:before="100" w:beforeAutospacing="1" w:after="100" w:afterAutospacing="1"/>
              <w:rPr>
                <w:rFonts w:ascii="Times New Roman" w:eastAsia="Times New Roman" w:hAnsi="Times New Roman" w:cs="Times New Roman"/>
                <w:color w:val="0000FF"/>
                <w:sz w:val="24"/>
                <w:szCs w:val="24"/>
                <w:u w:val="single"/>
              </w:rPr>
            </w:pPr>
            <w:r w:rsidRPr="00AB4E6A">
              <w:rPr>
                <w:rFonts w:ascii="Times New Roman" w:eastAsia="Times New Roman" w:hAnsi="Times New Roman" w:cs="Times New Roman"/>
                <w:color w:val="000000"/>
                <w:sz w:val="24"/>
                <w:szCs w:val="24"/>
              </w:rPr>
              <w:t>Colin Powell. February 6, 2003. Transcript of Powell’s UN Presentation. </w:t>
            </w:r>
            <w:hyperlink r:id="rId21" w:tgtFrame="_blank" w:history="1">
              <w:r w:rsidRPr="00AB4E6A">
                <w:rPr>
                  <w:rFonts w:ascii="Times New Roman" w:eastAsia="Times New Roman" w:hAnsi="Times New Roman" w:cs="Times New Roman"/>
                  <w:color w:val="0000FF"/>
                  <w:sz w:val="24"/>
                  <w:szCs w:val="24"/>
                  <w:u w:val="single"/>
                </w:rPr>
                <w:t>http://www.cnn.com/2003/US/02/05/sprj.irq.powell.transcript/</w:t>
              </w:r>
            </w:hyperlink>
          </w:p>
        </w:tc>
      </w:tr>
      <w:tr w:rsidR="006E578A" w:rsidTr="006D60DA">
        <w:tc>
          <w:tcPr>
            <w:tcW w:w="0" w:type="auto"/>
          </w:tcPr>
          <w:p w:rsidR="006E578A" w:rsidRDefault="006E578A" w:rsidP="006D60DA"/>
        </w:tc>
        <w:tc>
          <w:tcPr>
            <w:tcW w:w="11446" w:type="dxa"/>
          </w:tcPr>
          <w:p w:rsidR="006E578A" w:rsidRDefault="006E578A" w:rsidP="006D60DA"/>
        </w:tc>
      </w:tr>
      <w:tr w:rsidR="006E578A" w:rsidTr="006D60DA">
        <w:tc>
          <w:tcPr>
            <w:tcW w:w="0" w:type="auto"/>
          </w:tcPr>
          <w:p w:rsidR="006E578A" w:rsidRDefault="006E578A" w:rsidP="006D60DA">
            <w:r>
              <w:lastRenderedPageBreak/>
              <w:t>Bombing of Libya (2011)</w:t>
            </w:r>
          </w:p>
        </w:tc>
        <w:tc>
          <w:tcPr>
            <w:tcW w:w="11446" w:type="dxa"/>
          </w:tcPr>
          <w:p w:rsidR="006E578A" w:rsidRDefault="006E578A" w:rsidP="006D60DA">
            <w:r>
              <w:rPr>
                <w:rFonts w:ascii="Times New Roman" w:hAnsi="Times New Roman" w:cs="Times New Roman"/>
                <w:sz w:val="24"/>
                <w:szCs w:val="24"/>
              </w:rPr>
              <w:t xml:space="preserve">N. </w:t>
            </w:r>
            <w:r w:rsidRPr="007E18BF">
              <w:rPr>
                <w:rFonts w:ascii="Times New Roman" w:hAnsi="Times New Roman" w:cs="Times New Roman"/>
                <w:sz w:val="24"/>
                <w:szCs w:val="24"/>
              </w:rPr>
              <w:t>Robins-Early. March 7, 2015.  Was the 20</w:t>
            </w:r>
            <w:r>
              <w:rPr>
                <w:rFonts w:ascii="Times New Roman" w:hAnsi="Times New Roman" w:cs="Times New Roman"/>
                <w:sz w:val="24"/>
                <w:szCs w:val="24"/>
              </w:rPr>
              <w:t>11 Libya Intervention a Mistake?</w:t>
            </w:r>
            <w:r w:rsidRPr="007E18BF">
              <w:rPr>
                <w:rFonts w:ascii="Times New Roman" w:hAnsi="Times New Roman" w:cs="Times New Roman"/>
                <w:sz w:val="24"/>
                <w:szCs w:val="24"/>
              </w:rPr>
              <w:t xml:space="preserve">  </w:t>
            </w:r>
            <w:r>
              <w:rPr>
                <w:rFonts w:ascii="Times New Roman" w:hAnsi="Times New Roman" w:cs="Times New Roman"/>
                <w:sz w:val="24"/>
                <w:szCs w:val="24"/>
              </w:rPr>
              <w:t xml:space="preserve">Huffington Post. </w:t>
            </w:r>
            <w:hyperlink r:id="rId22" w:history="1">
              <w:r w:rsidRPr="007E18BF">
                <w:rPr>
                  <w:rStyle w:val="Hyperlink"/>
                  <w:rFonts w:ascii="Times New Roman" w:hAnsi="Times New Roman" w:cs="Times New Roman"/>
                  <w:sz w:val="24"/>
                  <w:szCs w:val="24"/>
                </w:rPr>
                <w:t>https://www.huffpost.com/entry/libya-intervention-daalder_n_6809756</w:t>
              </w:r>
            </w:hyperlink>
          </w:p>
        </w:tc>
      </w:tr>
      <w:tr w:rsidR="006E578A" w:rsidTr="006D60DA">
        <w:tc>
          <w:tcPr>
            <w:tcW w:w="0" w:type="auto"/>
          </w:tcPr>
          <w:p w:rsidR="006E578A" w:rsidRDefault="006E578A" w:rsidP="006D60DA"/>
        </w:tc>
        <w:tc>
          <w:tcPr>
            <w:tcW w:w="11446" w:type="dxa"/>
          </w:tcPr>
          <w:p w:rsidR="006E578A" w:rsidRDefault="006E578A" w:rsidP="006D60DA"/>
        </w:tc>
      </w:tr>
    </w:tbl>
    <w:p w:rsidR="006E578A" w:rsidRDefault="006E578A" w:rsidP="002E0F38">
      <w:pPr>
        <w:spacing w:after="0" w:line="240" w:lineRule="auto"/>
      </w:pPr>
      <w:r>
        <w:t xml:space="preserve">             End of chart and document</w:t>
      </w:r>
    </w:p>
    <w:p w:rsidR="006E578A" w:rsidRPr="00C64F2D" w:rsidRDefault="006E578A" w:rsidP="002E0F38">
      <w:pPr>
        <w:spacing w:after="0" w:line="240" w:lineRule="auto"/>
      </w:pPr>
      <w:r>
        <w:t xml:space="preserve">      -------------------------------------------   </w:t>
      </w:r>
    </w:p>
    <w:sectPr w:rsidR="006E578A" w:rsidRPr="00C64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F38B4"/>
    <w:multiLevelType w:val="hybridMultilevel"/>
    <w:tmpl w:val="079E74D2"/>
    <w:lvl w:ilvl="0" w:tplc="BEF0A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EwMjUxNTI1sjAwNDZU0lEKTi0uzszPAymwrAUA9wVS2SwAAAA="/>
  </w:docVars>
  <w:rsids>
    <w:rsidRoot w:val="00024869"/>
    <w:rsid w:val="00024869"/>
    <w:rsid w:val="00044389"/>
    <w:rsid w:val="000D3E7B"/>
    <w:rsid w:val="0016276B"/>
    <w:rsid w:val="00231414"/>
    <w:rsid w:val="002E0F38"/>
    <w:rsid w:val="002F74B3"/>
    <w:rsid w:val="003017CA"/>
    <w:rsid w:val="003037CF"/>
    <w:rsid w:val="003147EB"/>
    <w:rsid w:val="00321445"/>
    <w:rsid w:val="003A2C5B"/>
    <w:rsid w:val="003F763C"/>
    <w:rsid w:val="00425DB4"/>
    <w:rsid w:val="00480EC3"/>
    <w:rsid w:val="00492EDE"/>
    <w:rsid w:val="004A4F86"/>
    <w:rsid w:val="00507E81"/>
    <w:rsid w:val="005D3141"/>
    <w:rsid w:val="005E20C8"/>
    <w:rsid w:val="00606718"/>
    <w:rsid w:val="0060775A"/>
    <w:rsid w:val="00640404"/>
    <w:rsid w:val="00692238"/>
    <w:rsid w:val="006E578A"/>
    <w:rsid w:val="00707EEE"/>
    <w:rsid w:val="00710A9B"/>
    <w:rsid w:val="00740D31"/>
    <w:rsid w:val="0077175C"/>
    <w:rsid w:val="0078227A"/>
    <w:rsid w:val="007930A1"/>
    <w:rsid w:val="00795683"/>
    <w:rsid w:val="007A4204"/>
    <w:rsid w:val="0080693A"/>
    <w:rsid w:val="00857985"/>
    <w:rsid w:val="008F2B09"/>
    <w:rsid w:val="00901D4C"/>
    <w:rsid w:val="009B0741"/>
    <w:rsid w:val="00A67156"/>
    <w:rsid w:val="00A71121"/>
    <w:rsid w:val="00A73FB5"/>
    <w:rsid w:val="00AB03CC"/>
    <w:rsid w:val="00B153CD"/>
    <w:rsid w:val="00B44C55"/>
    <w:rsid w:val="00B943C4"/>
    <w:rsid w:val="00C54080"/>
    <w:rsid w:val="00C64F2D"/>
    <w:rsid w:val="00C95B47"/>
    <w:rsid w:val="00D43113"/>
    <w:rsid w:val="00D538B6"/>
    <w:rsid w:val="00DE0868"/>
    <w:rsid w:val="00E5719F"/>
    <w:rsid w:val="00E8213A"/>
    <w:rsid w:val="00EC434E"/>
    <w:rsid w:val="00F02C45"/>
    <w:rsid w:val="00F53D3C"/>
    <w:rsid w:val="00FB36FA"/>
    <w:rsid w:val="00FE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CD793-8C65-4577-9E31-BF603390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717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175C"/>
    <w:rPr>
      <w:color w:val="0000FF"/>
      <w:u w:val="single"/>
    </w:rPr>
  </w:style>
  <w:style w:type="paragraph" w:styleId="BalloonText">
    <w:name w:val="Balloon Text"/>
    <w:basedOn w:val="Normal"/>
    <w:link w:val="BalloonTextChar"/>
    <w:uiPriority w:val="99"/>
    <w:semiHidden/>
    <w:unhideWhenUsed/>
    <w:rsid w:val="00A6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56"/>
    <w:rPr>
      <w:rFonts w:ascii="Segoe UI" w:hAnsi="Segoe UI" w:cs="Segoe UI"/>
      <w:sz w:val="18"/>
      <w:szCs w:val="18"/>
    </w:rPr>
  </w:style>
  <w:style w:type="table" w:styleId="TableGrid">
    <w:name w:val="Table Grid"/>
    <w:basedOn w:val="TableNormal"/>
    <w:uiPriority w:val="39"/>
    <w:rsid w:val="006E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datab.strayer.edu/login?url=https://search.ebscohost.com/login.aspx?direct=true&amp;db=bth&amp;AN=110092272&amp;site=eds-live&amp;scope=site" TargetMode="External"/><Relationship Id="rId13" Type="http://schemas.openxmlformats.org/officeDocument/2006/relationships/hyperlink" Target="https://www.thoughtco.com/mutually-assured-destruction-1221190" TargetMode="External"/><Relationship Id="rId18" Type="http://schemas.openxmlformats.org/officeDocument/2006/relationships/hyperlink" Target="http://www.cnn.com/2003/US/02/05/sprj.irq.powell.transcript/" TargetMode="External"/><Relationship Id="rId3" Type="http://schemas.openxmlformats.org/officeDocument/2006/relationships/settings" Target="settings.xml"/><Relationship Id="rId21" Type="http://schemas.openxmlformats.org/officeDocument/2006/relationships/hyperlink" Target="http://www.cnn.com/2003/US/02/05/sprj.irq.powell.transcript/" TargetMode="External"/><Relationship Id="rId7" Type="http://schemas.openxmlformats.org/officeDocument/2006/relationships/hyperlink" Target="http://college.cengage.com/history/wadsworth_9781133309888/unprotected/ps/bushnwo.html" TargetMode="External"/><Relationship Id="rId12" Type="http://schemas.openxmlformats.org/officeDocument/2006/relationships/hyperlink" Target="https://www.econlib.org/the-domino-theory-reconsidered/" TargetMode="External"/><Relationship Id="rId17" Type="http://schemas.openxmlformats.org/officeDocument/2006/relationships/hyperlink" Target="http://college.cengage.com/history/wadsworth_9781133309888/unprotected/ps/bushnwo.html" TargetMode="External"/><Relationship Id="rId2" Type="http://schemas.openxmlformats.org/officeDocument/2006/relationships/styles" Target="styles.xml"/><Relationship Id="rId16" Type="http://schemas.openxmlformats.org/officeDocument/2006/relationships/hyperlink" Target="https://www.worldatlas.com/articles/what-is-a-rogue-state.html" TargetMode="External"/><Relationship Id="rId20" Type="http://schemas.openxmlformats.org/officeDocument/2006/relationships/hyperlink" Target="https://www.nytimes.com/2018/12/21/world/asia/afghanistan-war-explainer.html" TargetMode="External"/><Relationship Id="rId1" Type="http://schemas.openxmlformats.org/officeDocument/2006/relationships/numbering" Target="numbering.xml"/><Relationship Id="rId6" Type="http://schemas.openxmlformats.org/officeDocument/2006/relationships/hyperlink" Target="https://www.huffpost.com/entry/libya-intervention-daalder_n_6809756" TargetMode="External"/><Relationship Id="rId11" Type="http://schemas.openxmlformats.org/officeDocument/2006/relationships/hyperlink" Target="https://www.thoughtco.com/why-did-us-enter-vietnam-war-195158" TargetMode="External"/><Relationship Id="rId24" Type="http://schemas.openxmlformats.org/officeDocument/2006/relationships/theme" Target="theme/theme1.xml"/><Relationship Id="rId5" Type="http://schemas.openxmlformats.org/officeDocument/2006/relationships/hyperlink" Target="https://www.thoughtco.com/mutually-assured-destruction-1221190" TargetMode="External"/><Relationship Id="rId15" Type="http://schemas.openxmlformats.org/officeDocument/2006/relationships/hyperlink" Target="http://libdatab.strayer.edu/login?url=https://search.ebscohost.com/login.aspx?direct=true&amp;db=bth&amp;AN=110092272&amp;site=eds-live&amp;scope=site" TargetMode="External"/><Relationship Id="rId23" Type="http://schemas.openxmlformats.org/officeDocument/2006/relationships/fontTable" Target="fontTable.xml"/><Relationship Id="rId10" Type="http://schemas.openxmlformats.org/officeDocument/2006/relationships/hyperlink" Target="https://winstonchurchill.org/resources/speeches/1946-1963-elder-statesman/the-sinews-of-peace/" TargetMode="External"/><Relationship Id="rId19" Type="http://schemas.openxmlformats.org/officeDocument/2006/relationships/hyperlink" Target="http://college.cengage.com/history/wadsworth_9781133309888/unprotected/ps/bushnwo.html" TargetMode="External"/><Relationship Id="rId4" Type="http://schemas.openxmlformats.org/officeDocument/2006/relationships/webSettings" Target="webSettings.xml"/><Relationship Id="rId9" Type="http://schemas.openxmlformats.org/officeDocument/2006/relationships/hyperlink" Target="https://www.thoughtco.com/definition-of-containment-2361022" TargetMode="External"/><Relationship Id="rId14" Type="http://schemas.openxmlformats.org/officeDocument/2006/relationships/hyperlink" Target="http://college.cengage.com/history/wadsworth_9781133309888/unprotected/ps/dulles.html" TargetMode="External"/><Relationship Id="rId22" Type="http://schemas.openxmlformats.org/officeDocument/2006/relationships/hyperlink" Target="https://www.huffpost.com/entry/libya-intervention-daalder_n_6809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Work</dc:creator>
  <cp:keywords/>
  <dc:description/>
  <cp:lastModifiedBy>Stansbury, Harry</cp:lastModifiedBy>
  <cp:revision>4</cp:revision>
  <cp:lastPrinted>2019-10-07T09:19:00Z</cp:lastPrinted>
  <dcterms:created xsi:type="dcterms:W3CDTF">2020-01-14T10:47:00Z</dcterms:created>
  <dcterms:modified xsi:type="dcterms:W3CDTF">2020-02-20T03:01:00Z</dcterms:modified>
</cp:coreProperties>
</file>